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8"/>
          <w:szCs w:val="28"/>
          <w:u w:val="none" w:color="auto"/>
          <w:shd w:val="clear" w:color="auto" w:fill="auto"/>
          <w:vertAlign w:val="baseline"/>
          <w:rtl w:val="off"/>
        </w:rPr>
        <w:t xml:space="preserve">                                 HOJA DE VIDA</w:t>
      </w:r>
      <w:r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 </w:t>
      </w:r>
    </w:p>
    <w:p>
      <w:pPr>
        <w:ind w:left="0" w:right="0" w:firstLine="0"/>
        <w:contextualSpacing w:val="off"/>
        <w:keepNext w:val="off"/>
        <w:keepLines w:val="off"/>
        <w:widowControl/>
        <w:jc w:val="center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 </w:t>
      </w: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8"/>
          <w:szCs w:val="28"/>
          <w:u w:val="none" w:color="auto"/>
          <w:shd w:val="clear" w:color="auto" w:fill="auto"/>
          <w:vertAlign w:val="baseline"/>
          <w:rtl w:val="off"/>
        </w:rPr>
        <w:drawing>
          <wp:inline distT="0" distB="0" distL="180" distR="180">
            <wp:extent cx="914400" cy="162560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625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                 DATOS PERSONALES: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NOMBRE:                ANIBAL ROLANDO CHAVEZ ESPINAL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FECHA DE NACIMIENTO:         01 DE JUNIO DE 1985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ESTADO CIVIL:             CASADO.   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DOMICILIO:                COL. HATO DE EN MEDIO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IDENTIDAD:                0801-1985-10073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TELEFONO:                 98335913</w:t>
      </w:r>
    </w:p>
    <w:p>
      <w:pPr>
        <w:contextualSpacing w:val="off"/>
        <w:rPr/>
      </w:pP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INFORMACION ACADEMICA: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DIVERSIFICADO:    </w:t>
      </w: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        INSTITUTO TECNICO HONDURAS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                    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TITULO OBTENIDO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    </w:t>
      </w: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    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            </w:t>
      </w: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BACHILLER TECNICO EN ELECTRONICA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EDUCACION SECUNDARIA:     </w:t>
      </w: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    INSTITUTO TECNICO HONDURAS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                    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1er A 3ro DE CICLO COMUN 1998-2000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EDUCACION PRIMARIA:         </w:t>
      </w: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ESCUELA LUCILA GAMERO DE MEDINA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                    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1er A 6to GRADO 1992-1997</w:t>
      </w:r>
    </w:p>
    <w:p>
      <w:pPr>
        <w:contextualSpacing w:val="off"/>
        <w:rPr/>
      </w:pP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EDUCACION COMPLEMENTARIA:</w:t>
      </w:r>
    </w:p>
    <w:p>
      <w:pPr>
        <w:ind w:left="0" w:right="-234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CURSOS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 </w:t>
      </w: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RECIBIDOS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:            </w:t>
      </w: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CAMARA DE COMERCIO E INDUSTRIA DE TEGUCIGALPA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ACTITUD DEL SERVICIO AL CLIENTE</w:t>
      </w: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            21 DE FEBRERO DEL 2009</w:t>
      </w:r>
    </w:p>
    <w:p>
      <w:pPr>
        <w:ind w:left="720" w:right="-234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PLANIFICACION Y EMPLEO EFICAZ DEL TIEMPO</w:t>
      </w: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            22 DE OCTUBRE DE 2010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INTELIGENCIA EMOCIONAL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 26 DE OCTUBRE DE 2010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EXCELENCIA EN SERVIVIO AL CLIENTE</w:t>
      </w:r>
    </w:p>
    <w:p>
      <w:pPr>
        <w:ind w:left="711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2"/>
        </w:numPr>
        <w:spacing w:after="200" w:before="0" w:line="240" w:lineRule="auto"/>
        <w:rPr/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>E MAYO DEL 2014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VENTAS DE ALTO IMPACTO</w:t>
      </w:r>
    </w:p>
    <w:p>
      <w:pPr>
        <w:ind w:left="36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0" w:before="0" w:line="240" w:lineRule="auto"/>
        <w:rPr>
          <w:rFonts w:ascii="Noto Sans Symbols" w:eastAsia="Noto Sans Symbols" w:hAnsi="Noto Sans Symbols" w:cs="Noto Sans Symbols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>26 DE JULIO 2014</w:t>
      </w:r>
    </w:p>
    <w:p>
      <w:pPr>
        <w:contextualSpacing w:val="off"/>
        <w:rPr/>
      </w:pP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CRUZ ROJA HONDUREÑA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PRIMEROS AUXILIOS</w:t>
      </w: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                 14 Y 15 DE OCTUBRE DE 2004</w:t>
      </w:r>
    </w:p>
    <w:p>
      <w:pPr>
        <w:contextualSpacing w:val="off"/>
        <w:rPr/>
      </w:pPr>
    </w:p>
    <w:p>
      <w:pPr>
        <w:ind w:left="0" w:right="-518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INSTITUTO HONDUREÑO DE FORMACION PROFECIONAL (INFOP)</w:t>
      </w:r>
    </w:p>
    <w:p>
      <w:pPr>
        <w:ind w:left="720" w:right="-518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200" w:before="0" w:line="240" w:lineRule="auto"/>
        <w:rPr/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CIRCUITOS ELECTRONICOS DE CORRIENTE CONTINUA</w:t>
      </w: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            5 DE JUNIO AL 25 DE JUNIO DEL 2003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CIRCUITOS ELECTRONICOS DE CORRIENTE ALTERNA  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30 JUNIO AL 30 DE AGOSTO DEL 2003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SEMICONDUCTORES</w:t>
      </w: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            1 DE AGOSTO AL 4 DE SEPTIEMBRE DEL 2003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CIRCUITOS ELECTRONICOS</w:t>
      </w: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            21 DE OCTUBRE AL 17 DE NOVIEMBRE DEL 2003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TELEVISION A COLOR</w:t>
      </w: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           3 DE MAYO AL 11 DE JUNIO DEL 2004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BASICO DE P.L.C.</w:t>
      </w: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            21 DE JUNIO AL 17 DE JULIO DEL 2004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CIRCUITOS ELECTRONICOS Y SENSORES</w:t>
      </w: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            19 DE JULIO AL 27 DE AGOSTO DEL 2004</w:t>
      </w:r>
    </w:p>
    <w:p>
      <w:pPr>
        <w:contextualSpacing w:val="off"/>
        <w:rPr/>
      </w:pP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INSTITUTO</w:t>
      </w: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</w:t>
      </w: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HONDUREÑO PARA LA PREVENCION DEL ALCOHOLISMO Y FARMACODEPENDENCIA</w:t>
      </w:r>
    </w:p>
    <w:p>
      <w:pPr>
        <w:ind w:left="720" w:right="0" w:hanging="36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numPr>
          <w:ilvl w:val="0"/>
          <w:numId w:val="1"/>
        </w:numPr>
        <w:spacing w:after="0" w:before="0" w:line="240" w:lineRule="auto"/>
        <w:rPr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CONOCIENDOME</w:t>
      </w:r>
    </w:p>
    <w:p>
      <w:pPr>
        <w:ind w:left="0" w:right="0" w:hanging="354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                  30 DE JULIO DE 1999</w:t>
      </w:r>
    </w:p>
    <w:p>
      <w:pPr>
        <w:contextualSpacing w:val="off"/>
        <w:rPr/>
      </w:pP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TRABAJOS ANTERIORES: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VARIEDADES MARIFER: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         DEPENDIENTE 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                    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>27 ENERO 2008- 31 DICIEMBRE 2012</w:t>
      </w:r>
    </w:p>
    <w:p>
      <w:pPr>
        <w:contextualSpacing w:val="off"/>
        <w:rPr/>
      </w:pP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CENTRO DE DESARROLLO INTEGRAL (CDI)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                    TUTOR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                    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>15 JUNIO 2009 A 15 ENERO 2010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                    SUPERVISOR DE PROYECTOS 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                    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>15 DE ENERO 2010 AL 15 DE JUNIO DEL 2010</w:t>
      </w:r>
    </w:p>
    <w:p>
      <w:pPr>
        <w:contextualSpacing w:val="off"/>
        <w:rPr/>
      </w:pP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CALL CENTER RIVERA MEDIA: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     SUPERVISOR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                                     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>20 DE ENERO 2013 AL 30 DE JUNIO DEL 2013</w:t>
      </w:r>
    </w:p>
    <w:p>
      <w:pPr>
        <w:contextualSpacing w:val="off"/>
        <w:rPr/>
      </w:pP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OFFICE DEPOT    :    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 xml:space="preserve">AUXILIAR GENERAL 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                                  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>4 DE OCTUBRE DE 2013 AL 05 DE SEPTIEMBRE DE 2016               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</w:rPr>
      </w:pP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VARIEDADES</w:t>
      </w: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VANESSA: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           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GERENTE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                                  15 NOVIEMBRE 2016 AL 15 JULIO DEL 2017</w:t>
      </w:r>
    </w:p>
    <w:p>
      <w:pPr>
        <w:contextualSpacing w:val="off"/>
        <w:rPr/>
      </w:pP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CAFÉ MAYA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>    :          </w:t>
      </w: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PROMOTOR DE VENTAS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>                                   10 DICIEMBRE DEL 2017 - 10 FEBRERO DEL 2018</w:t>
      </w: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                             </w:t>
      </w:r>
    </w:p>
    <w:p>
      <w:pPr>
        <w:contextualSpacing w:val="off"/>
        <w:spacing w:after="240" w:lineRule="auto"/>
        <w:rPr>
          <w:rtl w:val="off"/>
        </w:rPr>
      </w:pPr>
      <w:r>
        <w:rPr>
          <w:b/>
          <w:bCs/>
          <w:sz w:val="24"/>
          <w:szCs w:val="24"/>
          <w:rtl w:val="off"/>
        </w:rPr>
        <w:t>Distribuidora</w:t>
      </w:r>
      <w:r>
        <w:rPr>
          <w:rtl w:val="off"/>
        </w:rPr>
        <w:t xml:space="preserve"> </w:t>
      </w:r>
      <w:r>
        <w:rPr>
          <w:b/>
          <w:bCs/>
          <w:i/>
          <w:iCs/>
          <w:sz w:val="24"/>
          <w:szCs w:val="24"/>
          <w:u w:val="single" w:color="auto"/>
          <w:rtl w:val="off"/>
        </w:rPr>
        <w:t xml:space="preserve">Elmigo: </w:t>
      </w:r>
      <w:r>
        <w:rPr>
          <w:b w:val="0"/>
          <w:bCs w:val="0"/>
          <w:i/>
          <w:iCs/>
          <w:sz w:val="24"/>
          <w:szCs w:val="24"/>
          <w:u w:val="single" w:color="auto"/>
          <w:rtl w:val="off"/>
        </w:rPr>
        <w:t xml:space="preserve">Encargado </w:t>
      </w:r>
      <w:r>
        <w:rPr>
          <w:b w:val="0"/>
          <w:bCs w:val="0"/>
          <w:i w:val="0"/>
          <w:iCs w:val="0"/>
          <w:sz w:val="24"/>
          <w:szCs w:val="24"/>
          <w:rtl w:val="off"/>
        </w:rPr>
        <w:t xml:space="preserve">de </w:t>
      </w:r>
      <w:r>
        <w:rPr>
          <w:b w:val="0"/>
          <w:bCs w:val="0"/>
          <w:sz w:val="24"/>
          <w:szCs w:val="24"/>
          <w:rtl w:val="off"/>
        </w:rPr>
        <w:t xml:space="preserve">bodega y </w:t>
      </w:r>
      <w:r>
        <w:rPr>
          <w:rtl w:val="off"/>
        </w:rPr>
        <w:t>Motorista Repartidor</w:t>
      </w:r>
      <w:r>
        <w:rPr>
          <w:rtl w:val="off"/>
        </w:rPr>
        <w:br/>
      </w:r>
      <w:r>
        <w:rPr>
          <w:rtl w:val="off"/>
        </w:rPr>
        <w:t xml:space="preserve">                                            Marzo 2019 hasta 17 Noviembre 2022</w:t>
      </w:r>
    </w:p>
    <w:p>
      <w:pPr>
        <w:contextualSpacing w:val="off"/>
        <w:spacing w:after="240" w:lineRule="auto"/>
        <w:rPr>
          <w:sz w:val="26"/>
          <w:szCs w:val="26"/>
        </w:rPr>
      </w:pPr>
    </w:p>
    <w:p>
      <w:pPr>
        <w:ind w:left="0" w:right="0" w:firstLine="0"/>
        <w:contextualSpacing w:val="off"/>
        <w:keepNext w:val="off"/>
        <w:keepLines w:val="off"/>
        <w:widowControl/>
        <w:jc w:val="both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2"/>
          <w:szCs w:val="22"/>
          <w:u w:val="none" w:color="auto"/>
          <w:shd w:val="clear" w:color="auto" w:fill="auto"/>
          <w:vertAlign w:val="baseline"/>
          <w:rtl w:val="off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ind w:left="0" w:right="0" w:firstLine="0"/>
        <w:contextualSpacing w:val="off"/>
        <w:keepNext w:val="off"/>
        <w:keepLines w:val="off"/>
        <w:widowControl/>
        <w:jc w:val="center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</w:pPr>
    </w:p>
    <w:p>
      <w:pPr>
        <w:ind w:left="0" w:right="0" w:firstLine="0"/>
        <w:contextualSpacing w:val="off"/>
        <w:keepNext w:val="off"/>
        <w:keepLines w:val="off"/>
        <w:widowControl/>
        <w:jc w:val="center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20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PERSONALES: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SILVIA YANETH MEJIA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FISCAL DEL MINISTERIO PUBLICO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TEL. 9857-8280</w:t>
      </w:r>
    </w:p>
    <w:p>
      <w:pPr>
        <w:contextualSpacing w:val="off"/>
        <w:rPr/>
      </w:pP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FRANCISCO JAVIER SORTO</w:t>
      </w:r>
    </w:p>
    <w:p>
      <w:pPr>
        <w:ind w:left="0" w:right="0" w:firstLine="0"/>
        <w:contextualSpacing w:val="off"/>
        <w:keepNext w:val="off"/>
        <w:keepLines w:val="off"/>
        <w:widowControl/>
        <w:jc w:val="left"/>
        <w:pBdr>
          <w:between w:val="nil"/>
          <w:top w:val="nil"/>
          <w:left w:val="nil"/>
          <w:bottom w:val="nil"/>
          <w:right w:val="nil"/>
        </w:pBdr>
        <w:shd w:val="clear" w:color="auto" w:fill="auto"/>
        <w:spacing w:after="0" w:before="0" w:line="240" w:lineRule="auto"/>
        <w:rPr>
          <w:rFonts w:ascii="Times New Roman" w:eastAsia="Times New Roman" w:hAnsi="Times New Roman" w:cs="Times New Roman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</w:rPr>
      </w:pPr>
      <w:r>
        <w:rPr>
          <w:rFonts w:ascii="Calibri" w:eastAsia="Calibri" w:hAnsi="Calibri" w:cs="Calibri"/>
          <w:b w:val="0"/>
          <w:i w:val="0"/>
          <w:smallCaps w:val="off"/>
          <w:strike w:val="off"/>
          <w:color w:val="000000"/>
          <w:sz w:val="24"/>
          <w:szCs w:val="24"/>
          <w:u w:val="none" w:color="auto"/>
          <w:shd w:val="clear" w:color="auto" w:fill="auto"/>
          <w:vertAlign w:val="baseline"/>
          <w:rtl w:val="off"/>
        </w:rPr>
        <w:t>TEL: 3182-1996</w:t>
      </w:r>
    </w:p>
    <w:p>
      <w:pPr>
        <w:contextualSpacing w:val="off"/>
        <w:rPr/>
      </w:pPr>
    </w:p>
    <w:sectPr>
      <w:pgSz w:w="11906" w:h="16838"/>
      <w:pgMar w:top="1417" w:right="1701" w:bottom="1417" w:left="1701" w:header="708" w:footer="708" w:gutter="0"/>
      <w:cols/>
      <w:docGrid w:linePitch="36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00007A87" w:usb1="80000000" w:usb2="00000008" w:usb3="00000001" w:csb0="400001FF" w:csb1="FFFF0000"/>
  </w:font>
  <w:font w:name="Calibri">
    <w:panose1 w:val="020F0502020204030204"/>
    <w:charset w:val="00"/>
    <w:notTrueType w:val="false"/>
    <w:sig w:usb0="E00002FF" w:usb1="4000ACFF" w:usb2="00000001" w:usb3="00000001" w:csb0="2000019F" w:csb1="00000001"/>
  </w:font>
  <w:font w:name="Noto Sans Symbols">
    <w:panose1 w:val="020B0502040504020204"/>
    <w:charset w:val="00"/>
    <w:notTrueType w:val="false"/>
    <w:sig w:usb0="00000001" w:usb1="0200FDEE" w:usb2="03040000" w:usb3="0500A048" w:csb0="00000001" w:csb1="00000001"/>
  </w:font>
  <w:font w:name="Courier New">
    <w:panose1 w:val="02070309020205020404"/>
    <w:charset w:val="00"/>
    <w:notTrueType w:val="false"/>
    <w:sig w:usb0="00007A87" w:usb1="80000000" w:usb2="00000008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singleLevel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multiLevelType w:val="singleLevel"/>
    <w:lvl w:ilvl="0">
      <w:start w:val="28"/>
      <w:lvlText w:val="%1"/>
      <w:lvlJc w:val="left"/>
      <w:pPr>
        <w:ind w:left="711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31" w:hanging="360"/>
      </w:pPr>
      <w:rPr/>
    </w:lvl>
    <w:lvl w:ilvl="2">
      <w:start w:val="1"/>
      <w:numFmt w:val="lowerRoman"/>
      <w:lvlText w:val="%3."/>
      <w:lvlJc w:val="right"/>
      <w:pPr>
        <w:ind w:left="2151" w:hanging="180"/>
      </w:pPr>
      <w:rPr/>
    </w:lvl>
    <w:lvl w:ilvl="3">
      <w:start w:val="1"/>
      <w:lvlText w:val="%4."/>
      <w:lvlJc w:val="left"/>
      <w:pPr>
        <w:ind w:left="2871" w:hanging="360"/>
      </w:pPr>
      <w:rPr/>
    </w:lvl>
    <w:lvl w:ilvl="4">
      <w:start w:val="1"/>
      <w:numFmt w:val="lowerLetter"/>
      <w:lvlText w:val="%5."/>
      <w:lvlJc w:val="left"/>
      <w:pPr>
        <w:ind w:left="3591" w:hanging="360"/>
      </w:pPr>
      <w:rPr/>
    </w:lvl>
    <w:lvl w:ilvl="5">
      <w:start w:val="1"/>
      <w:numFmt w:val="lowerRoman"/>
      <w:lvlText w:val="%6."/>
      <w:lvlJc w:val="right"/>
      <w:pPr>
        <w:ind w:left="4311" w:hanging="180"/>
      </w:pPr>
      <w:rPr/>
    </w:lvl>
    <w:lvl w:ilvl="6">
      <w:start w:val="1"/>
      <w:lvlText w:val="%7."/>
      <w:lvlJc w:val="left"/>
      <w:pPr>
        <w:ind w:left="5031" w:hanging="360"/>
      </w:pPr>
      <w:rPr/>
    </w:lvl>
    <w:lvl w:ilvl="7">
      <w:start w:val="1"/>
      <w:numFmt w:val="lowerLetter"/>
      <w:lvlText w:val="%8."/>
      <w:lvlJc w:val="left"/>
      <w:pPr>
        <w:ind w:left="5751" w:hanging="360"/>
      </w:pPr>
      <w:rPr/>
    </w:lvl>
    <w:lvl w:ilvl="8">
      <w:start w:val="1"/>
      <w:numFmt w:val="lowerRoman"/>
      <w:lvlText w:val="%9."/>
      <w:lvlJc w:val="right"/>
      <w:pPr>
        <w:ind w:left="6471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s-ES"/>
        <w:rFonts w:ascii="Calibri" w:eastAsia="Calibri" w:hAnsi="Calibri" w:cs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Table Normal"/>
  </w:style>
  <w:style w:type="numbering" w:default="1" w:styleId="Si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ThinkFree Mobile Write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SM-G935T</cp:lastModifiedBy>
  <cp:revision>1</cp:revision>
  <cp:version>04.2000</cp:version>
</cp:coreProperties>
</file>