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after="0" w:lineRule="auto" w:line="276"/>
        <w:rPr>
          <w:rFonts w:ascii="Arial" w:cs="Arial" w:eastAsia="Arial" w:hAnsi="Arial"/>
          <w:color w:val="000000"/>
        </w:rPr>
      </w:pPr>
    </w:p>
    <w:tbl>
      <w:tblPr>
        <w:tblStyle w:val="style4103"/>
        <w:tblW w:w="11325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8344"/>
        <w:gridCol w:w="11"/>
        <w:gridCol w:w="105"/>
        <w:gridCol w:w="2865"/>
      </w:tblGrid>
      <w:tr>
        <w:trPr/>
        <w:tc>
          <w:tcPr>
            <w:tcW w:w="11325" w:type="dxa"/>
            <w:gridSpan w:val="4"/>
            <w:tcBorders/>
          </w:tcPr>
          <w:p>
            <w:pPr>
              <w:pStyle w:val="style0"/>
              <w:jc w:val="center"/>
              <w:rPr>
                <w:rFonts w:ascii="STIX Two Text" w:cs="STIX Two Text" w:eastAsia="STIX Two Text" w:hAnsi="STIX Two Text"/>
                <w:b/>
                <w:sz w:val="48"/>
                <w:szCs w:val="48"/>
              </w:rPr>
            </w:pPr>
            <w:r>
              <w:rPr>
                <w:rFonts w:ascii="STIX Two Text" w:cs="STIX Two Text" w:eastAsia="STIX Two Text" w:hAnsi="STIX Two Text"/>
                <w:b/>
                <w:sz w:val="48"/>
                <w:szCs w:val="48"/>
              </w:rPr>
              <w:t>Roger Anibal Aceituno Laínez</w:t>
            </w:r>
          </w:p>
          <w:p>
            <w:pPr>
              <w:pStyle w:val="style0"/>
              <w:jc w:val="center"/>
              <w:rPr>
                <w:rFonts w:ascii="STIX Two Text" w:cs="STIX Two Text" w:eastAsia="STIX Two Text" w:hAnsi="STIX Two Text"/>
                <w:b/>
                <w:szCs w:val="48"/>
              </w:rPr>
            </w:pPr>
            <w:r>
              <w:rPr>
                <w:rFonts w:ascii="STIX Two Text" w:cs="STIX Two Text" w:eastAsia="STIX Two Text" w:hAnsi="STIX Two Text"/>
                <w:b/>
                <w:szCs w:val="48"/>
              </w:rPr>
              <w:t xml:space="preserve">Col </w:t>
            </w:r>
            <w:r>
              <w:rPr>
                <w:rFonts w:ascii="STIX Two Text" w:cs="STIX Two Text" w:eastAsia="STIX Two Text" w:hAnsi="STIX Two Text"/>
                <w:b/>
                <w:szCs w:val="48"/>
              </w:rPr>
              <w:t>Torocagua</w:t>
            </w:r>
            <w:r>
              <w:rPr>
                <w:rFonts w:ascii="STIX Two Text" w:cs="STIX Two Text" w:eastAsia="STIX Two Text" w:hAnsi="STIX Two Text"/>
                <w:b/>
                <w:szCs w:val="48"/>
              </w:rPr>
              <w:t xml:space="preserve"> 8va avenida casa 901</w:t>
            </w:r>
          </w:p>
        </w:tc>
      </w:tr>
      <w:tr>
        <w:tblPrEx/>
        <w:trPr>
          <w:trHeight w:val="465" w:hRule="atLeast"/>
        </w:trPr>
        <w:tc>
          <w:tcPr>
            <w:tcW w:w="11325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STIX Two Text" w:cs="STIX Two Text" w:eastAsia="STIX Two Text" w:hAnsi="STIX Two Text"/>
              </w:rPr>
            </w:pPr>
            <w:r>
              <w:rPr>
                <w:rFonts w:ascii="STIX Two Text" w:cs="STIX Two Text" w:eastAsia="STIX Two Text" w:hAnsi="STIX Two Text"/>
              </w:rPr>
              <w:t>Tegucigalpa,</w:t>
            </w:r>
            <w:r>
              <w:rPr>
                <w:rFonts w:ascii="STIX Two Text" w:cs="STIX Two Text" w:eastAsia="STIX Two Text" w:hAnsi="STIX Two Text"/>
              </w:rPr>
              <w:t xml:space="preserve"> Honduras · +</w:t>
            </w:r>
            <w:r>
              <w:rPr>
                <w:rFonts w:ascii="STIX Two Text" w:cs="STIX Two Text" w:eastAsia="STIX Two Text" w:hAnsi="STIX Two Text"/>
              </w:rPr>
              <w:t>504</w:t>
            </w:r>
            <w:r>
              <w:rPr>
                <w:rFonts w:ascii="STIX Two Text" w:cs="STIX Two Text" w:eastAsia="STIX Two Text" w:hAnsi="STIX Two Text"/>
              </w:rPr>
              <w:t xml:space="preserve"> 8825-3256</w:t>
            </w:r>
            <w:r>
              <w:rPr>
                <w:rFonts w:ascii="STIX Two Text" w:cs="STIX Two Text" w:eastAsia="STIX Two Text" w:hAnsi="STIX Two Text"/>
              </w:rPr>
              <w:t xml:space="preserve">  · </w:t>
            </w:r>
            <w:r>
              <w:rPr/>
              <w:fldChar w:fldCharType="begin"/>
            </w:r>
            <w:r>
              <w:instrText xml:space="preserve"> HYPERLINK "mailto:rogeraceituno03@gmail.com" </w:instrText>
            </w:r>
            <w:r>
              <w:rPr/>
              <w:fldChar w:fldCharType="separate"/>
            </w:r>
            <w:r>
              <w:rPr>
                <w:rStyle w:val="style85"/>
                <w:rFonts w:ascii="STIX Two Text" w:cs="STIX Two Text" w:eastAsia="STIX Two Text" w:hAnsi="STIX Two Text"/>
              </w:rPr>
              <w:t>rogeraceituno03@gmail.com</w:t>
            </w:r>
            <w:r>
              <w:rPr/>
              <w:fldChar w:fldCharType="end"/>
            </w:r>
          </w:p>
          <w:p>
            <w:pPr>
              <w:pStyle w:val="style0"/>
              <w:jc w:val="center"/>
              <w:rPr>
                <w:rFonts w:ascii="STIX Two Text" w:cs="STIX Two Text" w:eastAsia="STIX Two Text" w:hAnsi="STIX Two Text"/>
                <w:color w:val="000000"/>
                <w:sz w:val="20"/>
                <w:szCs w:val="20"/>
              </w:rPr>
            </w:pPr>
            <w:r>
              <w:rPr>
                <w:rFonts w:ascii="STIX Two Text" w:cs="STIX Two Text" w:eastAsia="STIX Two Text" w:hAnsi="STIX Two Text"/>
              </w:rPr>
              <w:t>DNI 0824-2003-01176</w:t>
            </w:r>
          </w:p>
        </w:tc>
      </w:tr>
      <w:tr>
        <w:tblPrEx/>
        <w:trPr>
          <w:trHeight w:val="142" w:hRule="atLeast"/>
        </w:trPr>
        <w:tc>
          <w:tcPr>
            <w:tcW w:w="11325" w:type="dxa"/>
            <w:gridSpan w:val="4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STIX Two Text" w:cs="STIX Two Text" w:eastAsia="STIX Two Text" w:hAnsi="STIX Two Text"/>
                <w:sz w:val="10"/>
                <w:szCs w:val="10"/>
              </w:rPr>
            </w:pPr>
          </w:p>
        </w:tc>
      </w:tr>
      <w:tr>
        <w:tblPrEx/>
        <w:trPr>
          <w:trHeight w:val="954" w:hRule="atLeast"/>
        </w:trPr>
        <w:tc>
          <w:tcPr>
            <w:tcW w:w="11325" w:type="dxa"/>
            <w:gridSpan w:val="4"/>
            <w:tcBorders/>
          </w:tcPr>
          <w:p>
            <w:pPr>
              <w:pStyle w:val="style0"/>
              <w:spacing w:before="100" w:beforeAutospacing="true" w:after="100" w:afterAutospacing="tru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Soy graduado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de la carrera de Licenciatura en Pedagogía con enfoque en Administración, con experiencia en el ámbito educativo y en la gestión institucional. He impartido clases a estudiantes de tercer grado en las asignaturas de Ciencias Naturales, Ciencias Sociales, Cívica y Educación Física, durante un taller de 130 horas, desarrollando habilidades pedagógicas y de planificación. Además, realicé una investigación sobre el uso de redes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sociales en los jóvenes y fui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un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 de las personas que diseñaron un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proyecto de apoyo para una institución que trabaja con niños con discapacidades, fortaleciendo mi capacidad de análisis y compromiso social.</w:t>
            </w:r>
          </w:p>
          <w:p>
            <w:pPr>
              <w:pStyle w:val="style0"/>
              <w:spacing w:before="100" w:beforeAutospacing="true" w:after="100" w:afterAutospacing="tru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Desarrolle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mi práctica profesional en el área administrativa, donde gestiono recursos materiales y brindo atención al cliente de manera presencial y virtual. Me caracterizo por el trabajo en equipo, la proactividad y la disposición para asumir diferentes responsabilidades con responsabilidad y compromiso.</w:t>
            </w:r>
          </w:p>
        </w:tc>
      </w:tr>
      <w:tr>
        <w:tblPrEx/>
        <w:trPr>
          <w:trHeight w:val="116" w:hRule="atLeast"/>
        </w:trPr>
        <w:tc>
          <w:tcPr>
            <w:tcW w:w="11325" w:type="dxa"/>
            <w:gridSpan w:val="4"/>
            <w:tcBorders/>
          </w:tcPr>
          <w:p>
            <w:pPr>
              <w:pStyle w:val="style0"/>
              <w:rPr>
                <w:rFonts w:ascii="STIX Two Text" w:cs="STIX Two Text" w:eastAsia="STIX Two Text" w:hAnsi="STIX Two Text"/>
                <w:sz w:val="16"/>
                <w:szCs w:val="16"/>
              </w:rPr>
            </w:pPr>
          </w:p>
        </w:tc>
      </w:tr>
      <w:tr>
        <w:tblPrEx/>
        <w:trPr/>
        <w:tc>
          <w:tcPr>
            <w:tcW w:w="11325" w:type="dxa"/>
            <w:gridSpan w:val="4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STIX Two Text" w:cs="STIX Two Text" w:eastAsia="STIX Two Text" w:hAnsi="STIX Two Text"/>
                <w:b/>
                <w:sz w:val="24"/>
                <w:szCs w:val="24"/>
              </w:rPr>
            </w:pPr>
            <w:r>
              <w:rPr>
                <w:rFonts w:ascii="STIX Two Text" w:cs="STIX Two Text" w:eastAsia="STIX Two Text" w:hAnsi="STIX Two Text"/>
                <w:b/>
                <w:sz w:val="24"/>
                <w:szCs w:val="24"/>
              </w:rPr>
              <w:t>EXPERIENCIA PROFESIONAL</w:t>
            </w:r>
          </w:p>
        </w:tc>
      </w:tr>
      <w:tr>
        <w:tblPrEx/>
        <w:trPr/>
        <w:tc>
          <w:tcPr>
            <w:tcW w:w="11325" w:type="dxa"/>
            <w:gridSpan w:val="4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STIX Two Text" w:cs="STIX Two Text" w:eastAsia="STIX Two Text" w:hAnsi="STIX Two Text"/>
                <w:sz w:val="16"/>
                <w:szCs w:val="16"/>
              </w:rPr>
            </w:pPr>
          </w:p>
        </w:tc>
      </w:tr>
      <w:tr>
        <w:tblPrEx/>
        <w:trPr>
          <w:trHeight w:val="672" w:hRule="atLeast"/>
        </w:trPr>
        <w:tc>
          <w:tcPr>
            <w:tcW w:w="8355" w:type="dxa"/>
            <w:gridSpan w:val="2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STIX Two Text" w:cs="STIX Two Text" w:eastAsia="STIX Two Text" w:hAnsi="STIX Two Text"/>
                <w:b/>
                <w:color w:val="000000"/>
              </w:rPr>
            </w:pPr>
            <w:r>
              <w:rPr>
                <w:rFonts w:ascii="STIX Two Text" w:cs="STIX Two Text" w:eastAsia="STIX Two Text" w:hAnsi="STIX Two Text"/>
                <w:b/>
              </w:rPr>
              <w:t>Universidad Nacional Autónoma de Honduras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STIX Two Text" w:cs="STIX Two Text" w:eastAsia="STIX Two Text" w:hAnsi="STIX Two Text"/>
                <w:color w:val="000000"/>
              </w:rPr>
            </w:pPr>
            <w:r>
              <w:rPr>
                <w:rFonts w:ascii="STIX Two Text" w:cs="STIX Two Text" w:eastAsia="STIX Two Text" w:hAnsi="STIX Two Text"/>
              </w:rPr>
              <w:t>Práctica profesional | Área de Admisiones</w:t>
            </w:r>
          </w:p>
        </w:tc>
        <w:tc>
          <w:tcPr>
            <w:tcW w:w="2970" w:type="dxa"/>
            <w:gridSpan w:val="2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right"/>
              <w:rPr>
                <w:rFonts w:ascii="STIX Two Text" w:cs="STIX Two Text" w:eastAsia="STIX Two Text" w:hAnsi="STIX Two Text"/>
                <w:i/>
                <w:color w:val="000000"/>
              </w:rPr>
            </w:pPr>
            <w:r>
              <w:rPr>
                <w:rFonts w:ascii="STIX Two Text" w:cs="STIX Two Text" w:eastAsia="STIX Two Text" w:hAnsi="STIX Two Text"/>
                <w:b/>
              </w:rPr>
              <w:t>Tegucigalpa</w:t>
            </w:r>
            <w:r>
              <w:rPr>
                <w:rFonts w:ascii="STIX Two Text" w:cs="STIX Two Text" w:eastAsia="STIX Two Text" w:hAnsi="STIX Two Text"/>
                <w:b/>
                <w:color w:val="000000"/>
              </w:rPr>
              <w:t xml:space="preserve">, </w:t>
            </w:r>
            <w:r>
              <w:rPr>
                <w:rFonts w:ascii="STIX Two Text" w:cs="STIX Two Text" w:eastAsia="STIX Two Text" w:hAnsi="STIX Two Text"/>
                <w:b/>
              </w:rPr>
              <w:t>Honduras</w:t>
            </w:r>
            <w:r>
              <w:rPr>
                <w:rFonts w:ascii="STIX Two Text" w:cs="STIX Two Text" w:eastAsia="STIX Two Text" w:hAnsi="STIX Two Text"/>
                <w:i/>
                <w:color w:val="000000"/>
              </w:rPr>
              <w:t xml:space="preserve">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right"/>
              <w:rPr>
                <w:rFonts w:ascii="STIX Two Text" w:cs="STIX Two Text" w:eastAsia="STIX Two Text" w:hAnsi="STIX Two Text"/>
                <w:b/>
                <w:i/>
                <w:color w:val="000000"/>
              </w:rPr>
            </w:pPr>
            <w:r>
              <w:rPr>
                <w:rFonts w:ascii="STIX Two Text" w:cs="STIX Two Text" w:eastAsia="STIX Two Text" w:hAnsi="STIX Two Text"/>
                <w:i/>
              </w:rPr>
              <w:t>Mayo</w:t>
            </w:r>
            <w:r>
              <w:rPr>
                <w:rFonts w:ascii="STIX Two Text" w:cs="STIX Two Text" w:eastAsia="STIX Two Text" w:hAnsi="STIX Two Text"/>
                <w:i/>
                <w:color w:val="000000"/>
              </w:rPr>
              <w:t xml:space="preserve"> </w:t>
            </w:r>
            <w:r>
              <w:rPr>
                <w:rFonts w:ascii="STIX Two Text" w:cs="STIX Two Text" w:eastAsia="STIX Two Text" w:hAnsi="STIX Two Text"/>
                <w:i/>
                <w:color w:val="000000"/>
              </w:rPr>
              <w:t>20</w:t>
            </w:r>
            <w:r>
              <w:rPr>
                <w:rFonts w:ascii="STIX Two Text" w:cs="STIX Two Text" w:eastAsia="STIX Two Text" w:hAnsi="STIX Two Text"/>
                <w:i/>
              </w:rPr>
              <w:t>25</w:t>
            </w:r>
            <w:r>
              <w:rPr>
                <w:rFonts w:ascii="STIX Two Text" w:cs="STIX Two Text" w:eastAsia="STIX Two Text" w:hAnsi="STIX Two Text"/>
                <w:i/>
                <w:color w:val="000000"/>
              </w:rPr>
              <w:t>–</w:t>
            </w:r>
            <w:r>
              <w:rPr>
                <w:rFonts w:ascii="STIX Two Text" w:cs="STIX Two Text" w:eastAsia="STIX Two Text" w:hAnsi="STIX Two Text"/>
                <w:i/>
              </w:rPr>
              <w:t>Agosto 2025</w:t>
            </w:r>
            <w:r>
              <w:rPr>
                <w:rFonts w:ascii="STIX Two Text" w:cs="STIX Two Text" w:eastAsia="STIX Two Text" w:hAnsi="STIX Two Text"/>
                <w:b/>
                <w:i/>
                <w:color w:val="000000"/>
              </w:rPr>
              <w:t xml:space="preserve"> </w:t>
            </w:r>
          </w:p>
        </w:tc>
      </w:tr>
      <w:tr>
        <w:tblPrEx/>
        <w:trPr>
          <w:trHeight w:val="1149" w:hRule="atLeast"/>
        </w:trPr>
        <w:tc>
          <w:tcPr>
            <w:tcW w:w="11325" w:type="dxa"/>
            <w:gridSpan w:val="4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60"/>
              <w:ind w:left="641" w:right="851" w:hanging="357"/>
              <w:jc w:val="both"/>
              <w:rPr>
                <w:rFonts w:ascii="STIX Two Text" w:cs="STIX Two Text" w:eastAsia="STIX Two Text" w:hAnsi="STIX Two Text"/>
              </w:rPr>
            </w:pPr>
            <w:r>
              <w:rPr>
                <w:rFonts w:ascii="Sitka Text" w:hAnsi="Sitka Text"/>
              </w:rPr>
              <w:t>Durante mi práctica profesional participé en la gestión de materiales, corrección de documentos, atención al cliente de forma virtual y presencial, envío de documentos y revisión de datos. También trabajé en equipo y brindé apoyo cuando fue necesario, fortaleciendo mis habilidades organizativas y de comunicación</w:t>
            </w:r>
          </w:p>
        </w:tc>
      </w:tr>
      <w:tr>
        <w:tblPrEx/>
        <w:trPr>
          <w:trHeight w:val="290" w:hRule="atLeast"/>
        </w:trPr>
        <w:tc>
          <w:tcPr>
            <w:tcW w:w="11325" w:type="dxa"/>
            <w:gridSpan w:val="4"/>
            <w:tcBorders/>
          </w:tcPr>
          <w:p>
            <w:pPr>
              <w:pStyle w:val="style0"/>
              <w:rPr>
                <w:rFonts w:ascii="STIX Two Text" w:cs="STIX Two Text" w:eastAsia="STIX Two Text" w:hAnsi="STIX Two Text"/>
              </w:rPr>
            </w:pPr>
          </w:p>
        </w:tc>
      </w:tr>
      <w:tr>
        <w:tblPrEx/>
        <w:trPr>
          <w:trHeight w:val="721" w:hRule="atLeast"/>
        </w:trPr>
        <w:tc>
          <w:tcPr>
            <w:tcW w:w="8460" w:type="dxa"/>
            <w:gridSpan w:val="3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STIX Two Text" w:cs="STIX Two Text" w:eastAsia="STIX Two Text" w:hAnsi="STIX Two Text"/>
                <w:b/>
                <w:color w:val="000000"/>
              </w:rPr>
            </w:pPr>
            <w:r>
              <w:rPr>
                <w:rFonts w:ascii="STIX Two Text" w:cs="STIX Two Text" w:eastAsia="STIX Two Text" w:hAnsi="STIX Two Text"/>
                <w:b/>
              </w:rPr>
              <w:t>Escuela Estados Unidos</w:t>
            </w:r>
          </w:p>
          <w:p>
            <w:pPr>
              <w:pStyle w:val="style0"/>
              <w:rPr>
                <w:rFonts w:ascii="STIX Two Text" w:cs="STIX Two Text" w:eastAsia="STIX Two Text" w:hAnsi="STIX Two Text"/>
              </w:rPr>
            </w:pPr>
            <w:r>
              <w:rPr>
                <w:rFonts w:ascii="STIX Two Text" w:cs="STIX Two Text" w:eastAsia="STIX Two Text" w:hAnsi="STIX Two Text"/>
              </w:rPr>
              <w:t xml:space="preserve">Taller de practica semiprofesional </w:t>
            </w:r>
          </w:p>
        </w:tc>
        <w:tc>
          <w:tcPr>
            <w:tcW w:w="2865" w:type="dxa"/>
            <w:tcBorders/>
          </w:tcPr>
          <w:p>
            <w:pPr>
              <w:pStyle w:val="style0"/>
              <w:ind w:left="-219"/>
              <w:jc w:val="right"/>
              <w:rPr>
                <w:rFonts w:ascii="STIX Two Text" w:cs="STIX Two Text" w:eastAsia="STIX Two Text" w:hAnsi="STIX Two Text"/>
                <w:b/>
                <w:color w:val="000000"/>
              </w:rPr>
            </w:pPr>
            <w:r>
              <w:rPr>
                <w:rFonts w:ascii="STIX Two Text" w:cs="STIX Two Text" w:eastAsia="STIX Two Text" w:hAnsi="STIX Two Text"/>
                <w:b/>
              </w:rPr>
              <w:t>Tegucigalpa, Honduras</w:t>
            </w:r>
          </w:p>
          <w:p>
            <w:pPr>
              <w:pStyle w:val="style0"/>
              <w:spacing w:lineRule="auto" w:line="360"/>
              <w:ind w:hanging="219"/>
              <w:jc w:val="right"/>
              <w:rPr>
                <w:rFonts w:ascii="STIX Two Text" w:cs="STIX Two Text" w:eastAsia="STIX Two Text" w:hAnsi="STIX Two Text"/>
                <w:i/>
              </w:rPr>
            </w:pPr>
            <w:r>
              <w:rPr>
                <w:rFonts w:ascii="STIX Two Text" w:cs="STIX Two Text" w:eastAsia="STIX Two Text" w:hAnsi="STIX Two Text"/>
                <w:i/>
              </w:rPr>
              <w:t>Febrero</w:t>
            </w:r>
            <w:r>
              <w:rPr>
                <w:rFonts w:ascii="STIX Two Text" w:cs="STIX Two Text" w:eastAsia="STIX Two Text" w:hAnsi="STIX Two Text"/>
                <w:i/>
              </w:rPr>
              <w:t xml:space="preserve"> </w:t>
            </w:r>
            <w:r>
              <w:rPr>
                <w:rFonts w:ascii="STIX Two Text" w:cs="STIX Two Text" w:eastAsia="STIX Two Text" w:hAnsi="STIX Two Text"/>
                <w:i/>
                <w:color w:val="000000"/>
              </w:rPr>
              <w:t>20</w:t>
            </w:r>
            <w:r>
              <w:rPr>
                <w:rFonts w:ascii="STIX Two Text" w:cs="STIX Two Text" w:eastAsia="STIX Two Text" w:hAnsi="STIX Two Text"/>
                <w:i/>
              </w:rPr>
              <w:t>24</w:t>
            </w:r>
            <w:r>
              <w:rPr>
                <w:rFonts w:ascii="STIX Two Text" w:cs="STIX Two Text" w:eastAsia="STIX Two Text" w:hAnsi="STIX Two Text"/>
                <w:i/>
                <w:color w:val="000000"/>
              </w:rPr>
              <w:t>–</w:t>
            </w:r>
            <w:r>
              <w:rPr>
                <w:rFonts w:ascii="STIX Two Text" w:cs="STIX Two Text" w:eastAsia="STIX Two Text" w:hAnsi="STIX Two Text"/>
                <w:i/>
              </w:rPr>
              <w:t>Abril</w:t>
            </w:r>
            <w:r>
              <w:rPr>
                <w:rFonts w:ascii="STIX Two Text" w:cs="STIX Two Text" w:eastAsia="STIX Two Text" w:hAnsi="STIX Two Text"/>
                <w:i/>
                <w:color w:val="000000"/>
              </w:rPr>
              <w:t xml:space="preserve"> 202</w:t>
            </w:r>
            <w:r>
              <w:rPr>
                <w:rFonts w:ascii="STIX Two Text" w:cs="STIX Two Text" w:eastAsia="STIX Two Text" w:hAnsi="STIX Two Text"/>
                <w:i/>
              </w:rPr>
              <w:t>4</w:t>
            </w:r>
          </w:p>
        </w:tc>
      </w:tr>
      <w:tr>
        <w:tblPrEx/>
        <w:trPr>
          <w:trHeight w:val="900" w:hRule="atLeast"/>
        </w:trPr>
        <w:tc>
          <w:tcPr>
            <w:tcW w:w="11325" w:type="dxa"/>
            <w:gridSpan w:val="4"/>
            <w:tcBorders/>
          </w:tcPr>
          <w:p>
            <w:pPr>
              <w:pStyle w:val="style0"/>
              <w:numPr>
                <w:ilvl w:val="0"/>
                <w:numId w:val="2"/>
              </w:numPr>
              <w:spacing w:after="60"/>
              <w:ind w:left="641" w:right="851" w:hanging="357"/>
              <w:jc w:val="both"/>
              <w:rPr>
                <w:rFonts w:ascii="STIX Two Text" w:cs="STIX Two Text" w:eastAsia="STIX Two Text" w:hAnsi="STIX Two Text"/>
                <w:i/>
                <w:color w:val="000000"/>
              </w:rPr>
            </w:pPr>
            <w:r>
              <w:t>Durante mi taller de práctica semiprofesional I, impartí clases en una institución educativa, abordando cuatro asignaturas: Ciencias Naturales, Ciencias Sociales, Educación Cívica y Educación Física. Esta experiencia me permitió poner en práctica mis conocimientos, fortalecer mis habilidades docentes y tener un primer acercamiento directo con el trabajo en el aula.</w:t>
            </w:r>
          </w:p>
        </w:tc>
      </w:tr>
      <w:tr>
        <w:tblPrEx/>
        <w:trPr>
          <w:trHeight w:val="200" w:hRule="atLeast"/>
        </w:trPr>
        <w:tc>
          <w:tcPr>
            <w:tcW w:w="11325" w:type="dxa"/>
            <w:gridSpan w:val="4"/>
            <w:tcBorders/>
          </w:tcPr>
          <w:p>
            <w:pPr>
              <w:pStyle w:val="style0"/>
              <w:rPr>
                <w:rFonts w:ascii="STIX Two Text" w:cs="STIX Two Text" w:eastAsia="STIX Two Text" w:hAnsi="STIX Two Text"/>
              </w:rPr>
            </w:pPr>
          </w:p>
        </w:tc>
      </w:tr>
      <w:tr>
        <w:tblPrEx/>
        <w:trPr>
          <w:trHeight w:val="775" w:hRule="atLeast"/>
        </w:trPr>
        <w:tc>
          <w:tcPr>
            <w:tcW w:w="834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STIX Two Text" w:cs="STIX Two Text" w:eastAsia="STIX Two Text" w:hAnsi="STIX Two Text"/>
                <w:b/>
                <w:color w:val="000000"/>
              </w:rPr>
            </w:pPr>
            <w:r>
              <w:rPr>
                <w:rFonts w:ascii="STIX Two Text" w:cs="STIX Two Text" w:eastAsia="STIX Two Text" w:hAnsi="STIX Two Text"/>
                <w:b/>
              </w:rPr>
              <w:t>HPU/CECAES</w:t>
            </w:r>
          </w:p>
          <w:p>
            <w:pPr>
              <w:pStyle w:val="style0"/>
              <w:rPr>
                <w:rFonts w:ascii="STIX Two Text" w:cs="STIX Two Text" w:eastAsia="STIX Two Text" w:hAnsi="STIX Two Text"/>
              </w:rPr>
            </w:pPr>
            <w:r>
              <w:rPr>
                <w:rFonts w:ascii="STIX Two Text" w:cs="STIX Two Text" w:eastAsia="STIX Two Text" w:hAnsi="STIX Two Text"/>
              </w:rPr>
              <w:t>Taller de investigación semiprofecional/</w:t>
            </w:r>
            <w:r>
              <w:t xml:space="preserve"> </w:t>
            </w:r>
            <w:r>
              <w:rPr>
                <w:rFonts w:ascii="STIX Two Text" w:cs="STIX Two Text" w:eastAsia="STIX Two Text" w:hAnsi="STIX Two Text"/>
              </w:rPr>
              <w:t xml:space="preserve">Taller </w:t>
            </w:r>
            <w:r>
              <w:rPr>
                <w:rFonts w:ascii="STIX Two Text" w:cs="STIX Two Text" w:eastAsia="STIX Two Text" w:hAnsi="STIX Two Text"/>
              </w:rPr>
              <w:t xml:space="preserve">uniprofesional supervisada </w:t>
            </w:r>
            <w:r>
              <w:rPr>
                <w:rFonts w:ascii="STIX Two Text" w:cs="STIX Two Text" w:eastAsia="STIX Two Text" w:hAnsi="STIX Two Text"/>
              </w:rPr>
              <w:t xml:space="preserve">III </w:t>
            </w:r>
            <w:r>
              <w:rPr>
                <w:rFonts w:ascii="STIX Two Text" w:cs="STIX Two Text" w:eastAsia="STIX Two Text" w:hAnsi="STIX Two Text"/>
              </w:rPr>
              <w:t xml:space="preserve"> </w:t>
            </w:r>
          </w:p>
        </w:tc>
        <w:tc>
          <w:tcPr>
            <w:tcW w:w="2981" w:type="dxa"/>
            <w:gridSpan w:val="3"/>
            <w:tcBorders/>
          </w:tcPr>
          <w:p>
            <w:pPr>
              <w:pStyle w:val="style0"/>
              <w:jc w:val="right"/>
              <w:rPr>
                <w:rFonts w:ascii="STIX Two Text" w:cs="STIX Two Text" w:eastAsia="STIX Two Text" w:hAnsi="STIX Two Text"/>
                <w:b/>
                <w:color w:val="000000"/>
              </w:rPr>
            </w:pPr>
            <w:r>
              <w:rPr>
                <w:rFonts w:ascii="STIX Two Text" w:cs="STIX Two Text" w:eastAsia="STIX Two Text" w:hAnsi="STIX Two Text"/>
                <w:b/>
              </w:rPr>
              <w:t>Tegucigalpa, Hondura</w:t>
            </w:r>
            <w:r>
              <w:rPr>
                <w:rFonts w:ascii="STIX Two Text" w:cs="STIX Two Text" w:eastAsia="STIX Two Text" w:hAnsi="STIX Two Text"/>
                <w:b/>
              </w:rPr>
              <w:t>s</w:t>
            </w:r>
          </w:p>
          <w:p>
            <w:pPr>
              <w:pStyle w:val="style0"/>
              <w:spacing w:lineRule="auto" w:line="360"/>
              <w:jc w:val="right"/>
              <w:rPr>
                <w:rFonts w:ascii="STIX Two Text" w:cs="STIX Two Text" w:eastAsia="STIX Two Text" w:hAnsi="STIX Two Text"/>
                <w:i/>
              </w:rPr>
            </w:pPr>
            <w:r>
              <w:rPr>
                <w:rFonts w:ascii="STIX Two Text" w:cs="STIX Two Text" w:eastAsia="STIX Two Text" w:hAnsi="STIX Two Text"/>
                <w:i/>
              </w:rPr>
              <w:t>Enero</w:t>
            </w:r>
            <w:r>
              <w:rPr>
                <w:rFonts w:ascii="STIX Two Text" w:cs="STIX Two Text" w:eastAsia="STIX Two Text" w:hAnsi="STIX Two Text"/>
                <w:i/>
                <w:color w:val="000000"/>
              </w:rPr>
              <w:t xml:space="preserve"> 20</w:t>
            </w:r>
            <w:r>
              <w:rPr>
                <w:rFonts w:ascii="STIX Two Text" w:cs="STIX Two Text" w:eastAsia="STIX Two Text" w:hAnsi="STIX Two Text"/>
                <w:i/>
              </w:rPr>
              <w:t>2</w:t>
            </w:r>
            <w:r>
              <w:rPr>
                <w:rFonts w:ascii="STIX Two Text" w:cs="STIX Two Text" w:eastAsia="STIX Two Text" w:hAnsi="STIX Two Text"/>
                <w:i/>
              </w:rPr>
              <w:t>5</w:t>
            </w:r>
            <w:r>
              <w:rPr>
                <w:rFonts w:ascii="STIX Two Text" w:cs="STIX Two Text" w:eastAsia="STIX Two Text" w:hAnsi="STIX Two Text"/>
                <w:i/>
                <w:color w:val="000000"/>
              </w:rPr>
              <w:t>–</w:t>
            </w:r>
            <w:r>
              <w:rPr>
                <w:rFonts w:ascii="STIX Two Text" w:cs="STIX Two Text" w:eastAsia="STIX Two Text" w:hAnsi="STIX Two Text"/>
                <w:i/>
              </w:rPr>
              <w:t>Abril</w:t>
            </w:r>
            <w:r>
              <w:rPr>
                <w:rFonts w:ascii="STIX Two Text" w:cs="STIX Two Text" w:eastAsia="STIX Two Text" w:hAnsi="STIX Two Text"/>
                <w:i/>
                <w:color w:val="000000"/>
              </w:rPr>
              <w:t xml:space="preserve"> 20</w:t>
            </w:r>
            <w:r>
              <w:rPr>
                <w:rFonts w:ascii="STIX Two Text" w:cs="STIX Two Text" w:eastAsia="STIX Two Text" w:hAnsi="STIX Two Text"/>
                <w:i/>
              </w:rPr>
              <w:t>25</w:t>
            </w:r>
          </w:p>
        </w:tc>
      </w:tr>
      <w:tr>
        <w:tblPrEx/>
        <w:trPr>
          <w:trHeight w:val="750" w:hRule="atLeast"/>
        </w:trPr>
        <w:tc>
          <w:tcPr>
            <w:tcW w:w="11325" w:type="dxa"/>
            <w:gridSpan w:val="4"/>
            <w:tcBorders/>
          </w:tcPr>
          <w:p>
            <w:pPr>
              <w:pStyle w:val="style0"/>
              <w:spacing w:after="60"/>
              <w:ind w:left="720"/>
              <w:jc w:val="both"/>
              <w:rPr>
                <w:rFonts w:ascii="STIX Two Text" w:cs="STIX Two Text" w:eastAsia="STIX Two Text" w:hAnsi="STIX Two Text"/>
              </w:rPr>
            </w:pPr>
            <w:r>
              <w:t>En el taller de investigación, visité la institución HPU para recopilar información sobre el impacto de las redes sociales en los jóvenes de educación media, lo cual me ayudó a entender mejor su influencia en el ámbito educativo. Posteriormente, en el taller de práctica uniprofesional supervisada III, trabajamos en la elaboración de un proyecto en una institución que atiende a niños con habilidades especiales, donde pude aplicar mis conocimientos y aportar en un entorno inclusivo y enriquecedor.</w:t>
            </w:r>
          </w:p>
        </w:tc>
      </w:tr>
      <w:tr>
        <w:tblPrEx/>
        <w:trPr>
          <w:trHeight w:val="750" w:hRule="atLeast"/>
        </w:trPr>
        <w:tc>
          <w:tcPr>
            <w:tcW w:w="11325" w:type="dxa"/>
            <w:gridSpan w:val="4"/>
            <w:tcBorders/>
          </w:tcPr>
          <w:p>
            <w:pPr>
              <w:pStyle w:val="style0"/>
              <w:spacing w:after="60"/>
              <w:jc w:val="both"/>
              <w:rPr/>
            </w:pPr>
          </w:p>
          <w:p>
            <w:pPr>
              <w:pStyle w:val="style0"/>
              <w:spacing w:after="60"/>
              <w:jc w:val="both"/>
              <w:rPr/>
            </w:pPr>
          </w:p>
          <w:p>
            <w:pPr>
              <w:pStyle w:val="style0"/>
              <w:spacing w:after="60"/>
              <w:jc w:val="both"/>
              <w:rPr/>
            </w:pPr>
          </w:p>
          <w:p>
            <w:pPr>
              <w:pStyle w:val="style0"/>
              <w:spacing w:after="60"/>
              <w:jc w:val="both"/>
              <w:rPr/>
            </w:pPr>
          </w:p>
          <w:p>
            <w:pPr>
              <w:pStyle w:val="style0"/>
              <w:spacing w:after="60"/>
              <w:jc w:val="both"/>
              <w:rPr/>
            </w:pPr>
          </w:p>
          <w:p>
            <w:pPr>
              <w:pStyle w:val="style0"/>
              <w:spacing w:after="60"/>
              <w:jc w:val="both"/>
              <w:rPr/>
            </w:pPr>
          </w:p>
          <w:p>
            <w:pPr>
              <w:pStyle w:val="style0"/>
              <w:spacing w:after="60"/>
              <w:jc w:val="both"/>
              <w:rPr/>
            </w:pPr>
          </w:p>
          <w:p>
            <w:pPr>
              <w:pStyle w:val="style0"/>
              <w:spacing w:after="60"/>
              <w:jc w:val="both"/>
              <w:rPr/>
            </w:pPr>
          </w:p>
        </w:tc>
      </w:tr>
      <w:tr>
        <w:tblPrEx/>
        <w:trPr>
          <w:trHeight w:val="914" w:hRule="atLeast"/>
        </w:trPr>
        <w:tc>
          <w:tcPr>
            <w:tcW w:w="11325" w:type="dxa"/>
            <w:gridSpan w:val="4"/>
            <w:tcBorders>
              <w:bottom w:val="single" w:sz="4" w:space="0" w:color="auto"/>
            </w:tcBorders>
          </w:tcPr>
          <w:p>
            <w:pPr>
              <w:pStyle w:val="style0"/>
              <w:spacing w:after="60"/>
              <w:rPr>
                <w:rFonts w:ascii="STIX Two Text" w:cs="STIX Two Text" w:eastAsia="STIX Two Text" w:hAnsi="STIX Two Text"/>
              </w:rPr>
            </w:pPr>
          </w:p>
          <w:p>
            <w:pPr>
              <w:pStyle w:val="style0"/>
              <w:spacing w:after="60"/>
              <w:rPr>
                <w:rFonts w:ascii="STIX Two Text" w:cs="STIX Two Text" w:eastAsia="STIX Two Text" w:hAnsi="STIX Two Text"/>
              </w:rPr>
            </w:pPr>
            <w:r>
              <w:rPr>
                <w:rFonts w:ascii="STIX Two Text" w:cs="STIX Two Text" w:eastAsia="STIX Two Text" w:hAnsi="STIX Two Text"/>
                <w:b/>
                <w:sz w:val="24"/>
                <w:szCs w:val="24"/>
              </w:rPr>
              <w:t>EDUCACIÓN</w:t>
            </w:r>
          </w:p>
        </w:tc>
      </w:tr>
      <w:tr>
        <w:tblPrEx/>
        <w:trPr>
          <w:trHeight w:val="120" w:hRule="atLeast"/>
        </w:trPr>
        <w:tc>
          <w:tcPr>
            <w:tcW w:w="11325" w:type="dxa"/>
            <w:gridSpan w:val="4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STIX Two Text" w:cs="STIX Two Text" w:eastAsia="STIX Two Text" w:hAnsi="STIX Two Text"/>
                <w:b/>
                <w:sz w:val="16"/>
                <w:szCs w:val="16"/>
              </w:rPr>
            </w:pPr>
          </w:p>
        </w:tc>
      </w:tr>
      <w:tr>
        <w:tblPrEx/>
        <w:trPr>
          <w:trHeight w:val="371" w:hRule="atLeast"/>
        </w:trPr>
        <w:tc>
          <w:tcPr>
            <w:tcW w:w="8344" w:type="dxa"/>
            <w:tcBorders/>
          </w:tcPr>
          <w:p>
            <w:pPr>
              <w:pStyle w:val="style0"/>
              <w:rPr>
                <w:rFonts w:ascii="STIX Two Text" w:cs="STIX Two Text" w:eastAsia="STIX Two Text" w:hAnsi="STIX Two Text"/>
                <w:b/>
              </w:rPr>
            </w:pPr>
            <w:r>
              <w:rPr>
                <w:rFonts w:ascii="STIX Two Text" w:cs="STIX Two Text" w:eastAsia="STIX Two Text" w:hAnsi="STIX Two Text"/>
                <w:b/>
              </w:rPr>
              <w:t>Universidad</w:t>
            </w:r>
            <w:r>
              <w:rPr>
                <w:rFonts w:ascii="STIX Two Text" w:cs="STIX Two Text" w:eastAsia="STIX Two Text" w:hAnsi="STIX Two Text"/>
                <w:b/>
              </w:rPr>
              <w:t xml:space="preserve"> Nacional Autónoma De Honduras</w:t>
            </w:r>
          </w:p>
          <w:p>
            <w:pPr>
              <w:pStyle w:val="style0"/>
              <w:rPr>
                <w:rFonts w:ascii="STIX Two Text" w:cs="STIX Two Text" w:eastAsia="STIX Two Text" w:hAnsi="STIX Two Text"/>
              </w:rPr>
            </w:pPr>
            <w:r>
              <w:rPr>
                <w:rFonts w:ascii="STIX Two Text" w:cs="STIX Two Text" w:eastAsia="STIX Two Text" w:hAnsi="STIX Two Text"/>
              </w:rPr>
              <w:t>Licenciatura en Pedagogía con orientación en administración.</w:t>
            </w:r>
          </w:p>
          <w:p>
            <w:pPr>
              <w:pStyle w:val="style0"/>
              <w:rPr>
                <w:rFonts w:ascii="STIX Two Text" w:cs="STIX Two Text" w:eastAsia="STIX Two Text" w:hAnsi="STIX Two Text"/>
              </w:rPr>
            </w:pPr>
          </w:p>
        </w:tc>
        <w:tc>
          <w:tcPr>
            <w:tcW w:w="2981" w:type="dxa"/>
            <w:gridSpan w:val="3"/>
            <w:tcBorders/>
          </w:tcPr>
          <w:p>
            <w:pPr>
              <w:pStyle w:val="style0"/>
              <w:jc w:val="right"/>
              <w:rPr>
                <w:rFonts w:ascii="STIX Two Text" w:cs="STIX Two Text" w:eastAsia="STIX Two Text" w:hAnsi="STIX Two Text"/>
                <w:b/>
              </w:rPr>
            </w:pPr>
            <w:r>
              <w:rPr>
                <w:rFonts w:ascii="STIX Two Text" w:cs="STIX Two Text" w:eastAsia="STIX Two Text" w:hAnsi="STIX Two Text"/>
                <w:b/>
              </w:rPr>
              <w:t>Tegucigalpa, Honduras</w:t>
            </w:r>
          </w:p>
          <w:p>
            <w:pPr>
              <w:pStyle w:val="style0"/>
              <w:spacing w:lineRule="auto" w:line="360"/>
              <w:jc w:val="right"/>
              <w:rPr>
                <w:rFonts w:ascii="STIX Two Text" w:cs="STIX Two Text" w:eastAsia="STIX Two Text" w:hAnsi="STIX Two Text"/>
                <w:i/>
              </w:rPr>
            </w:pPr>
            <w:r>
              <w:rPr>
                <w:rFonts w:ascii="STIX Two Text" w:cs="STIX Two Text" w:eastAsia="STIX Two Text" w:hAnsi="STIX Two Text"/>
                <w:i/>
              </w:rPr>
              <w:t>Enero 2022</w:t>
            </w:r>
            <w:r>
              <w:rPr>
                <w:rFonts w:ascii="STIX Two Text" w:cs="STIX Two Text" w:eastAsia="STIX Two Text" w:hAnsi="STIX Two Text"/>
                <w:i/>
              </w:rPr>
              <w:t>–Noviembre 2025 Graduado</w:t>
            </w:r>
          </w:p>
        </w:tc>
      </w:tr>
      <w:tr>
        <w:tblPrEx/>
        <w:trPr>
          <w:trHeight w:val="228" w:hRule="atLeast"/>
        </w:trPr>
        <w:tc>
          <w:tcPr>
            <w:tcW w:w="8344" w:type="dxa"/>
            <w:tcBorders/>
          </w:tcPr>
          <w:p>
            <w:pPr>
              <w:pStyle w:val="style0"/>
              <w:rPr>
                <w:rFonts w:ascii="STIX Two Text" w:cs="STIX Two Text" w:eastAsia="STIX Two Text" w:hAnsi="STIX Two Text"/>
                <w:b/>
              </w:rPr>
            </w:pPr>
            <w:r>
              <w:rPr>
                <w:rFonts w:ascii="STIX Two Text" w:cs="STIX Two Text" w:eastAsia="STIX Two Text" w:hAnsi="STIX Two Text"/>
                <w:b/>
              </w:rPr>
              <w:t>Instituto Privado Joshua</w:t>
            </w:r>
          </w:p>
          <w:p>
            <w:pPr>
              <w:pStyle w:val="style0"/>
              <w:rPr>
                <w:rFonts w:ascii="STIX Two Text" w:cs="STIX Two Text" w:eastAsia="STIX Two Text" w:hAnsi="STIX Two Text"/>
              </w:rPr>
            </w:pPr>
            <w:r>
              <w:rPr>
                <w:rFonts w:ascii="STIX Two Text" w:cs="STIX Two Text" w:eastAsia="STIX Two Text" w:hAnsi="STIX Two Text"/>
              </w:rPr>
              <w:t xml:space="preserve">Bachillerato en </w:t>
            </w:r>
            <w:r>
              <w:rPr>
                <w:rFonts w:ascii="STIX Two Text" w:cs="STIX Two Text" w:eastAsia="STIX Two Text" w:hAnsi="STIX Two Text"/>
              </w:rPr>
              <w:t>Ciencias y Humanidades.</w:t>
            </w:r>
          </w:p>
          <w:p>
            <w:pPr>
              <w:pStyle w:val="style0"/>
              <w:rPr>
                <w:rFonts w:ascii="STIX Two Text" w:cs="STIX Two Text" w:eastAsia="STIX Two Text" w:hAnsi="STIX Two Text"/>
              </w:rPr>
            </w:pPr>
          </w:p>
        </w:tc>
        <w:tc>
          <w:tcPr>
            <w:tcW w:w="2981" w:type="dxa"/>
            <w:gridSpan w:val="3"/>
            <w:tcBorders/>
          </w:tcPr>
          <w:p>
            <w:pPr>
              <w:pStyle w:val="style0"/>
              <w:jc w:val="right"/>
              <w:rPr>
                <w:rFonts w:ascii="STIX Two Text" w:cs="STIX Two Text" w:eastAsia="STIX Two Text" w:hAnsi="STIX Two Text"/>
                <w:b/>
              </w:rPr>
            </w:pPr>
            <w:r>
              <w:rPr>
                <w:rFonts w:ascii="STIX Two Text" w:cs="STIX Two Text" w:eastAsia="STIX Two Text" w:hAnsi="STIX Two Text"/>
                <w:b/>
              </w:rPr>
              <w:t>Tegucigalpa, Honduras</w:t>
            </w:r>
          </w:p>
          <w:p>
            <w:pPr>
              <w:pStyle w:val="style0"/>
              <w:spacing w:lineRule="auto" w:line="360"/>
              <w:jc w:val="right"/>
              <w:rPr>
                <w:rFonts w:ascii="STIX Two Text" w:cs="STIX Two Text" w:eastAsia="STIX Two Text" w:hAnsi="STIX Two Text"/>
                <w:i/>
              </w:rPr>
            </w:pPr>
            <w:r>
              <w:rPr>
                <w:rFonts w:ascii="STIX Two Text" w:cs="STIX Two Text" w:eastAsia="STIX Two Text" w:hAnsi="STIX Two Text"/>
                <w:i/>
              </w:rPr>
              <w:t>Febrero</w:t>
            </w:r>
            <w:r>
              <w:rPr>
                <w:rFonts w:ascii="STIX Two Text" w:cs="STIX Two Text" w:eastAsia="STIX Two Text" w:hAnsi="STIX Two Text"/>
                <w:i/>
              </w:rPr>
              <w:t xml:space="preserve"> 20</w:t>
            </w:r>
            <w:r>
              <w:rPr>
                <w:rFonts w:ascii="STIX Two Text" w:cs="STIX Two Text" w:eastAsia="STIX Two Text" w:hAnsi="STIX Two Text"/>
                <w:i/>
              </w:rPr>
              <w:t>16</w:t>
            </w:r>
            <w:r>
              <w:rPr>
                <w:rFonts w:ascii="STIX Two Text" w:cs="STIX Two Text" w:eastAsia="STIX Two Text" w:hAnsi="STIX Two Text"/>
                <w:i/>
              </w:rPr>
              <w:t>–</w:t>
            </w:r>
            <w:r>
              <w:rPr>
                <w:rFonts w:ascii="STIX Two Text" w:cs="STIX Two Text" w:eastAsia="STIX Two Text" w:hAnsi="STIX Two Text"/>
                <w:i/>
              </w:rPr>
              <w:t>Noviembre</w:t>
            </w:r>
            <w:r>
              <w:rPr>
                <w:rFonts w:ascii="STIX Two Text" w:cs="STIX Two Text" w:eastAsia="STIX Two Text" w:hAnsi="STIX Two Text"/>
                <w:i/>
              </w:rPr>
              <w:t xml:space="preserve"> 20</w:t>
            </w:r>
            <w:r>
              <w:rPr>
                <w:rFonts w:ascii="STIX Two Text" w:cs="STIX Two Text" w:eastAsia="STIX Two Text" w:hAnsi="STIX Two Text"/>
                <w:i/>
              </w:rPr>
              <w:t>20</w:t>
            </w:r>
          </w:p>
        </w:tc>
      </w:tr>
      <w:tr>
        <w:tblPrEx/>
        <w:trPr>
          <w:trHeight w:val="371" w:hRule="atLeast"/>
        </w:trPr>
        <w:tc>
          <w:tcPr>
            <w:tcW w:w="11325" w:type="dxa"/>
            <w:gridSpan w:val="4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60" w:lineRule="auto" w:line="259"/>
              <w:rPr>
                <w:rFonts w:ascii="STIX Two Text" w:cs="STIX Two Text" w:eastAsia="STIX Two Text" w:hAnsi="STIX Two Text"/>
                <w:color w:val="000000"/>
                <w:sz w:val="20"/>
                <w:szCs w:val="20"/>
              </w:rPr>
            </w:pPr>
          </w:p>
        </w:tc>
      </w:tr>
      <w:tr>
        <w:tblPrEx/>
        <w:trPr>
          <w:trHeight w:val="224" w:hRule="atLeast"/>
        </w:trPr>
        <w:tc>
          <w:tcPr>
            <w:tcW w:w="11325" w:type="dxa"/>
            <w:gridSpan w:val="4"/>
            <w:tcBorders>
              <w:bottom w:val="single" w:sz="4" w:space="0" w:color="auto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60"/>
              <w:rPr>
                <w:rFonts w:ascii="STIX Two Text" w:cs="STIX Two Text" w:eastAsia="STIX Two Text" w:hAnsi="STIX Two Text"/>
                <w:color w:val="000000"/>
                <w:sz w:val="20"/>
                <w:szCs w:val="20"/>
              </w:rPr>
            </w:pPr>
            <w:r>
              <w:rPr>
                <w:rFonts w:ascii="STIX Two Text" w:cs="STIX Two Text" w:eastAsia="STIX Two Text" w:hAnsi="STIX Two Text"/>
                <w:b/>
                <w:sz w:val="24"/>
                <w:szCs w:val="24"/>
              </w:rPr>
              <w:t>CURSOS</w:t>
            </w:r>
          </w:p>
        </w:tc>
      </w:tr>
      <w:tr>
        <w:tblPrEx/>
        <w:trPr>
          <w:trHeight w:val="133" w:hRule="atLeast"/>
        </w:trPr>
        <w:tc>
          <w:tcPr>
            <w:tcW w:w="11325" w:type="dxa"/>
            <w:gridSpan w:val="4"/>
            <w:tcBorders>
              <w:top w:val="single" w:sz="4" w:space="0" w:color="auto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60"/>
              <w:rPr>
                <w:rFonts w:ascii="STIX Two Text" w:cs="STIX Two Text" w:eastAsia="STIX Two Text" w:hAnsi="STIX Two Text"/>
                <w:b/>
                <w:sz w:val="8"/>
                <w:szCs w:val="8"/>
              </w:rPr>
            </w:pPr>
          </w:p>
        </w:tc>
      </w:tr>
      <w:tr>
        <w:tblPrEx/>
        <w:trPr>
          <w:trHeight w:val="206" w:hRule="atLeast"/>
        </w:trPr>
        <w:tc>
          <w:tcPr>
            <w:tcW w:w="8344" w:type="dxa"/>
            <w:tcBorders/>
          </w:tcPr>
          <w:p>
            <w:pPr>
              <w:pStyle w:val="style0"/>
              <w:rPr>
                <w:rFonts w:ascii="STIX Two Text" w:cs="STIX Two Text" w:eastAsia="STIX Two Text" w:hAnsi="STIX Two Text"/>
                <w:b/>
              </w:rPr>
            </w:pPr>
            <w:r>
              <w:rPr>
                <w:rFonts w:ascii="STIX Two Text" w:cs="STIX Two Text" w:eastAsia="STIX Two Text" w:hAnsi="STIX Two Text"/>
                <w:b/>
              </w:rPr>
              <w:t xml:space="preserve">Capacítate para un empleo fundación Carlos Slim </w:t>
            </w:r>
          </w:p>
          <w:p>
            <w:pPr>
              <w:pStyle w:val="style0"/>
              <w:rPr>
                <w:rFonts w:ascii="STIX Two Text" w:cs="STIX Two Text" w:eastAsia="STIX Two Text" w:hAnsi="STIX Two Text"/>
              </w:rPr>
            </w:pPr>
            <w:r>
              <w:rPr>
                <w:rFonts w:ascii="STIX Two Text" w:cs="STIX Two Text" w:eastAsia="STIX Two Text" w:hAnsi="STIX Two Text"/>
              </w:rPr>
              <w:t>Introducción a la programación</w:t>
            </w:r>
          </w:p>
          <w:p>
            <w:pPr>
              <w:pStyle w:val="style0"/>
              <w:rPr>
                <w:rFonts w:ascii="STIX Two Text" w:cs="STIX Two Text" w:eastAsia="STIX Two Text" w:hAnsi="STIX Two Text"/>
              </w:rPr>
            </w:pPr>
          </w:p>
        </w:tc>
        <w:tc>
          <w:tcPr>
            <w:tcW w:w="2981" w:type="dxa"/>
            <w:gridSpan w:val="3"/>
            <w:tcBorders/>
          </w:tcPr>
          <w:p>
            <w:pPr>
              <w:pStyle w:val="style0"/>
              <w:jc w:val="right"/>
              <w:rPr>
                <w:rFonts w:ascii="STIX Two Text" w:cs="STIX Two Text" w:eastAsia="STIX Two Text" w:hAnsi="STIX Two Text"/>
                <w:b/>
              </w:rPr>
            </w:pPr>
            <w:r>
              <w:rPr>
                <w:rFonts w:ascii="STIX Two Text" w:cs="STIX Two Text" w:eastAsia="STIX Two Text" w:hAnsi="STIX Two Text"/>
                <w:b/>
              </w:rPr>
              <w:t>Curso Virtual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60"/>
              <w:jc w:val="right"/>
              <w:rPr>
                <w:rFonts w:ascii="STIX Two Text" w:cs="STIX Two Text" w:eastAsia="STIX Two Text" w:hAnsi="STIX Two Text"/>
                <w:b/>
                <w:sz w:val="24"/>
                <w:szCs w:val="24"/>
              </w:rPr>
            </w:pPr>
            <w:r>
              <w:rPr>
                <w:rFonts w:ascii="STIX Two Text" w:cs="STIX Two Text" w:eastAsia="STIX Two Text" w:hAnsi="STIX Two Text"/>
                <w:i/>
              </w:rPr>
              <w:t>Exp</w:t>
            </w:r>
            <w:r>
              <w:rPr>
                <w:rFonts w:ascii="STIX Two Text" w:cs="STIX Two Text" w:eastAsia="STIX Two Text" w:hAnsi="STIX Two Text"/>
                <w:i/>
              </w:rPr>
              <w:t>.</w:t>
            </w:r>
            <w:r>
              <w:rPr>
                <w:rFonts w:ascii="STIX Two Text" w:cs="STIX Two Text" w:eastAsia="STIX Two Text" w:hAnsi="STIX Two Text"/>
                <w:i/>
              </w:rPr>
              <w:t>:</w:t>
            </w:r>
            <w:r>
              <w:rPr>
                <w:rFonts w:ascii="STIX Two Text" w:cs="STIX Two Text" w:eastAsia="STIX Two Text" w:hAnsi="STIX Two Text"/>
                <w:i/>
              </w:rPr>
              <w:t xml:space="preserve"> </w:t>
            </w:r>
            <w:r>
              <w:rPr>
                <w:rFonts w:ascii="STIX Two Text" w:cs="STIX Two Text" w:eastAsia="STIX Two Text" w:hAnsi="STIX Two Text"/>
                <w:i/>
              </w:rPr>
              <w:t>agosto 2020</w:t>
            </w:r>
          </w:p>
        </w:tc>
      </w:tr>
      <w:tr>
        <w:tblPrEx/>
        <w:trPr>
          <w:trHeight w:val="206" w:hRule="atLeast"/>
        </w:trPr>
        <w:tc>
          <w:tcPr>
            <w:tcW w:w="8344" w:type="dxa"/>
            <w:tcBorders/>
          </w:tcPr>
          <w:p>
            <w:pPr>
              <w:pStyle w:val="style0"/>
              <w:rPr>
                <w:rFonts w:ascii="STIX Two Text" w:cs="STIX Two Text" w:eastAsia="STIX Two Text" w:hAnsi="STIX Two Text"/>
                <w:b/>
              </w:rPr>
            </w:pPr>
            <w:r>
              <w:rPr>
                <w:rFonts w:ascii="STIX Two Text" w:cs="STIX Two Text" w:eastAsia="STIX Two Text" w:hAnsi="STIX Two Text"/>
                <w:b/>
              </w:rPr>
              <w:t xml:space="preserve">Capacítate para un empleo fundación Carlos Slim </w:t>
            </w:r>
          </w:p>
          <w:p>
            <w:pPr>
              <w:pStyle w:val="style0"/>
              <w:rPr>
                <w:rFonts w:ascii="STIX Two Text" w:cs="STIX Two Text" w:eastAsia="STIX Two Text" w:hAnsi="STIX Two Text"/>
              </w:rPr>
            </w:pPr>
            <w:r>
              <w:rPr>
                <w:rFonts w:ascii="STIX Two Text" w:cs="STIX Two Text" w:eastAsia="STIX Two Text" w:hAnsi="STIX Two Text"/>
              </w:rPr>
              <w:t xml:space="preserve">Lógica de programación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STIX Two Text" w:cs="STIX Two Text" w:eastAsia="STIX Two Text" w:hAnsi="STIX Two Text"/>
                <w:b/>
                <w:sz w:val="24"/>
                <w:szCs w:val="24"/>
              </w:rPr>
            </w:pPr>
          </w:p>
        </w:tc>
        <w:tc>
          <w:tcPr>
            <w:tcW w:w="2981" w:type="dxa"/>
            <w:gridSpan w:val="3"/>
            <w:tcBorders/>
          </w:tcPr>
          <w:p>
            <w:pPr>
              <w:pStyle w:val="style0"/>
              <w:jc w:val="right"/>
              <w:rPr>
                <w:rFonts w:ascii="STIX Two Text" w:cs="STIX Two Text" w:eastAsia="STIX Two Text" w:hAnsi="STIX Two Text"/>
                <w:b/>
              </w:rPr>
            </w:pPr>
            <w:r>
              <w:rPr>
                <w:rFonts w:ascii="STIX Two Text" w:cs="STIX Two Text" w:eastAsia="STIX Two Text" w:hAnsi="STIX Two Text"/>
                <w:b/>
              </w:rPr>
              <w:t>Curso Virtual</w:t>
            </w:r>
          </w:p>
          <w:p>
            <w:pPr>
              <w:pStyle w:val="style0"/>
              <w:jc w:val="center"/>
              <w:rPr>
                <w:rFonts w:ascii="STIX Two Text" w:cs="STIX Two Text" w:eastAsia="STIX Two Text" w:hAnsi="STIX Two Text"/>
                <w:b/>
              </w:rPr>
            </w:pPr>
            <w:r>
              <w:rPr>
                <w:rFonts w:ascii="STIX Two Text" w:cs="STIX Two Text" w:eastAsia="STIX Two Text" w:hAnsi="STIX Two Text"/>
                <w:i/>
              </w:rPr>
              <w:t xml:space="preserve">                       </w:t>
            </w:r>
            <w:r>
              <w:rPr>
                <w:rFonts w:ascii="STIX Two Text" w:cs="STIX Two Text" w:eastAsia="STIX Two Text" w:hAnsi="STIX Two Text"/>
                <w:i/>
              </w:rPr>
              <w:t>Exp</w:t>
            </w:r>
            <w:r>
              <w:rPr>
                <w:rFonts w:ascii="STIX Two Text" w:cs="STIX Two Text" w:eastAsia="STIX Two Text" w:hAnsi="STIX Two Text"/>
                <w:i/>
              </w:rPr>
              <w:t>.</w:t>
            </w:r>
            <w:r>
              <w:rPr>
                <w:rFonts w:ascii="STIX Two Text" w:cs="STIX Two Text" w:eastAsia="STIX Two Text" w:hAnsi="STIX Two Text"/>
                <w:i/>
              </w:rPr>
              <w:t>:</w:t>
            </w:r>
            <w:r>
              <w:rPr>
                <w:rFonts w:ascii="STIX Two Text" w:cs="STIX Two Text" w:eastAsia="STIX Two Text" w:hAnsi="STIX Two Text"/>
                <w:i/>
              </w:rPr>
              <w:t xml:space="preserve"> </w:t>
            </w:r>
            <w:r>
              <w:rPr>
                <w:rFonts w:ascii="STIX Two Text" w:cs="STIX Two Text" w:eastAsia="STIX Two Text" w:hAnsi="STIX Two Text"/>
                <w:i/>
              </w:rPr>
              <w:t>agosto 2020</w:t>
            </w:r>
          </w:p>
        </w:tc>
      </w:tr>
      <w:tr>
        <w:tblPrEx/>
        <w:trPr>
          <w:trHeight w:val="1886" w:hRule="atLeast"/>
        </w:trPr>
        <w:tc>
          <w:tcPr>
            <w:tcW w:w="8344" w:type="dxa"/>
            <w:tcBorders/>
          </w:tcPr>
          <w:p>
            <w:pPr>
              <w:pStyle w:val="style0"/>
              <w:rPr>
                <w:rFonts w:ascii="STIX Two Text" w:cs="STIX Two Text" w:eastAsia="STIX Two Text" w:hAnsi="STIX Two Text"/>
                <w:b/>
              </w:rPr>
            </w:pPr>
            <w:r>
              <w:rPr>
                <w:rFonts w:ascii="STIX Two Text" w:cs="STIX Two Text" w:eastAsia="STIX Two Text" w:hAnsi="STIX Two Text"/>
                <w:b/>
              </w:rPr>
              <w:t xml:space="preserve">Capacítate para un empleo fundación Carlos Slim </w:t>
            </w:r>
          </w:p>
          <w:p>
            <w:pPr>
              <w:pStyle w:val="style0"/>
              <w:rPr>
                <w:rFonts w:ascii="STIX Two Text" w:cs="STIX Two Text" w:eastAsia="STIX Two Text" w:hAnsi="STIX Two Text"/>
              </w:rPr>
            </w:pPr>
            <w:r>
              <w:rPr>
                <w:rFonts w:ascii="STIX Two Text" w:cs="STIX Two Text" w:eastAsia="STIX Two Text" w:hAnsi="STIX Two Text"/>
              </w:rPr>
              <w:t>Programador (orientado a objetivos)</w:t>
            </w:r>
          </w:p>
          <w:p>
            <w:pPr>
              <w:pStyle w:val="style0"/>
              <w:rPr>
                <w:rFonts w:ascii="STIX Two Text" w:cs="STIX Two Text" w:eastAsia="STIX Two Text" w:hAnsi="STIX Two Text"/>
              </w:rPr>
            </w:pPr>
          </w:p>
          <w:p>
            <w:pPr>
              <w:pStyle w:val="style0"/>
              <w:rPr>
                <w:rFonts w:ascii="STIX Two Text" w:cs="STIX Two Text" w:eastAsia="STIX Two Text" w:hAnsi="STIX Two Text"/>
                <w:b/>
              </w:rPr>
            </w:pPr>
            <w:r>
              <w:rPr>
                <w:rFonts w:ascii="STIX Two Text" w:cs="STIX Two Text" w:eastAsia="STIX Two Text" w:hAnsi="STIX Two Text"/>
                <w:b/>
              </w:rPr>
              <w:t xml:space="preserve">Capacítate para un empleo fundación Carlos Slim                                                                                                                                                                         </w:t>
            </w:r>
          </w:p>
          <w:p>
            <w:pPr>
              <w:pStyle w:val="style0"/>
              <w:rPr>
                <w:rFonts w:ascii="STIX Two Text" w:cs="STIX Two Text" w:eastAsia="STIX Two Text" w:hAnsi="STIX Two Text"/>
                <w:b/>
                <w:sz w:val="24"/>
                <w:szCs w:val="24"/>
              </w:rPr>
            </w:pPr>
            <w:r>
              <w:rPr>
                <w:rFonts w:ascii="STIX Two Text" w:cs="STIX Two Text" w:eastAsia="STIX Two Text" w:hAnsi="STIX Two Text"/>
              </w:rPr>
              <w:t>Supervisor operativo</w:t>
            </w:r>
          </w:p>
          <w:p>
            <w:pPr>
              <w:pStyle w:val="style0"/>
              <w:rPr>
                <w:rFonts w:ascii="STIX Two Text" w:cs="STIX Two Text" w:eastAsia="STIX Two Text" w:hAnsi="STIX Two Text"/>
                <w:sz w:val="24"/>
                <w:szCs w:val="24"/>
              </w:rPr>
            </w:pPr>
          </w:p>
          <w:p>
            <w:pPr>
              <w:pStyle w:val="style0"/>
              <w:rPr>
                <w:rFonts w:ascii="STIX Two Text" w:cs="STIX Two Text" w:eastAsia="STIX Two Text" w:hAnsi="STIX Two Text"/>
                <w:sz w:val="24"/>
                <w:szCs w:val="24"/>
              </w:rPr>
            </w:pPr>
          </w:p>
        </w:tc>
        <w:tc>
          <w:tcPr>
            <w:tcW w:w="2981" w:type="dxa"/>
            <w:gridSpan w:val="3"/>
            <w:tcBorders/>
          </w:tcPr>
          <w:p>
            <w:pPr>
              <w:pStyle w:val="style0"/>
              <w:jc w:val="right"/>
              <w:rPr>
                <w:rFonts w:ascii="STIX Two Text" w:cs="STIX Two Text" w:eastAsia="STIX Two Text" w:hAnsi="STIX Two Text"/>
                <w:b/>
              </w:rPr>
            </w:pPr>
            <w:r>
              <w:rPr>
                <w:rFonts w:ascii="STIX Two Text" w:cs="STIX Two Text" w:eastAsia="STIX Two Text" w:hAnsi="STIX Two Text"/>
                <w:b/>
              </w:rPr>
              <w:t>Curso Virtual</w:t>
            </w:r>
          </w:p>
          <w:p>
            <w:pPr>
              <w:pStyle w:val="style0"/>
              <w:jc w:val="right"/>
              <w:rPr>
                <w:rFonts w:ascii="STIX Two Text" w:cs="STIX Two Text" w:eastAsia="STIX Two Text" w:hAnsi="STIX Two Text"/>
                <w:b/>
              </w:rPr>
            </w:pPr>
            <w:r>
              <w:rPr>
                <w:rFonts w:ascii="STIX Two Text" w:cs="STIX Two Text" w:eastAsia="STIX Two Text" w:hAnsi="STIX Two Text"/>
                <w:i/>
              </w:rPr>
              <w:t>Exp</w:t>
            </w:r>
            <w:r>
              <w:rPr>
                <w:rFonts w:ascii="STIX Two Text" w:cs="STIX Two Text" w:eastAsia="STIX Two Text" w:hAnsi="STIX Two Text"/>
                <w:i/>
              </w:rPr>
              <w:t>.</w:t>
            </w:r>
            <w:r>
              <w:rPr>
                <w:rFonts w:ascii="STIX Two Text" w:cs="STIX Two Text" w:eastAsia="STIX Two Text" w:hAnsi="STIX Two Text"/>
                <w:i/>
              </w:rPr>
              <w:t>:agosto 2020</w:t>
            </w:r>
          </w:p>
          <w:p>
            <w:pPr>
              <w:pStyle w:val="style0"/>
              <w:rPr>
                <w:rFonts w:ascii="STIX Two Text" w:cs="STIX Two Text" w:eastAsia="STIX Two Text" w:hAnsi="STIX Two Text"/>
              </w:rPr>
            </w:pPr>
          </w:p>
          <w:p>
            <w:pPr>
              <w:pStyle w:val="style0"/>
              <w:jc w:val="center"/>
              <w:rPr>
                <w:rFonts w:ascii="STIX Two Text" w:cs="STIX Two Text" w:eastAsia="STIX Two Text" w:hAnsi="STIX Two Text"/>
                <w:b/>
              </w:rPr>
            </w:pPr>
            <w:r>
              <w:rPr>
                <w:rFonts w:ascii="STIX Two Text" w:cs="STIX Two Text" w:eastAsia="STIX Two Text" w:hAnsi="STIX Two Text"/>
                <w:b/>
              </w:rPr>
              <w:t xml:space="preserve">                          Curso V</w:t>
            </w:r>
            <w:r>
              <w:rPr>
                <w:rFonts w:ascii="STIX Two Text" w:cs="STIX Two Text" w:eastAsia="STIX Two Text" w:hAnsi="STIX Two Text"/>
                <w:b/>
              </w:rPr>
              <w:t>irtual</w:t>
            </w:r>
          </w:p>
          <w:p>
            <w:pPr>
              <w:pStyle w:val="style0"/>
              <w:jc w:val="center"/>
              <w:rPr>
                <w:rFonts w:ascii="STIX Two Text" w:cs="STIX Two Text" w:eastAsia="STIX Two Text" w:hAnsi="STIX Two Text"/>
              </w:rPr>
            </w:pPr>
            <w:r>
              <w:rPr>
                <w:rFonts w:ascii="STIX Two Text" w:cs="STIX Two Text" w:eastAsia="STIX Two Text" w:hAnsi="STIX Two Text"/>
              </w:rPr>
              <w:t xml:space="preserve">                          </w:t>
            </w:r>
            <w:r>
              <w:rPr>
                <w:rFonts w:ascii="STIX Two Text" w:cs="STIX Two Text" w:eastAsia="STIX Two Text" w:hAnsi="STIX Two Text"/>
              </w:rPr>
              <w:t>Exp</w:t>
            </w:r>
            <w:r>
              <w:rPr>
                <w:rFonts w:ascii="STIX Two Text" w:cs="STIX Two Text" w:eastAsia="STIX Two Text" w:hAnsi="STIX Two Text"/>
              </w:rPr>
              <w:t xml:space="preserve">.: </w:t>
            </w:r>
            <w:r>
              <w:rPr>
                <w:rFonts w:cs="STIX Two Text" w:eastAsia="STIX Two Text" w:hAnsi="STIX Two Text"/>
                <w:lang w:val="en-US"/>
              </w:rPr>
              <w:t>diciembre 2025</w:t>
            </w:r>
          </w:p>
          <w:p>
            <w:pPr>
              <w:pStyle w:val="style0"/>
              <w:jc w:val="center"/>
              <w:rPr>
                <w:rFonts w:ascii="STIX Two Text" w:cs="STIX Two Text" w:eastAsia="STIX Two Text" w:hAnsi="STIX Two Text"/>
              </w:rPr>
            </w:pPr>
          </w:p>
        </w:tc>
      </w:tr>
      <w:tr>
        <w:tblPrEx/>
        <w:trPr>
          <w:trHeight w:val="206" w:hRule="atLeast"/>
        </w:trPr>
        <w:tc>
          <w:tcPr>
            <w:tcW w:w="834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STIX Two Text" w:cs="STIX Two Text" w:eastAsia="STIX Two Text" w:hAnsi="STIX Two Text"/>
                <w:b/>
                <w:sz w:val="24"/>
                <w:szCs w:val="24"/>
              </w:rPr>
            </w:pPr>
          </w:p>
        </w:tc>
        <w:tc>
          <w:tcPr>
            <w:tcW w:w="2981" w:type="dxa"/>
            <w:gridSpan w:val="3"/>
            <w:tcBorders/>
          </w:tcPr>
          <w:p>
            <w:pPr>
              <w:pStyle w:val="style0"/>
              <w:jc w:val="right"/>
              <w:rPr>
                <w:rFonts w:ascii="STIX Two Text" w:cs="STIX Two Text" w:eastAsia="STIX Two Text" w:hAnsi="STIX Two Text"/>
                <w:b/>
              </w:rPr>
            </w:pPr>
          </w:p>
        </w:tc>
      </w:tr>
      <w:tr>
        <w:tblPrEx/>
        <w:trPr>
          <w:trHeight w:val="206" w:hRule="atLeast"/>
        </w:trPr>
        <w:tc>
          <w:tcPr>
            <w:tcW w:w="11325" w:type="dxa"/>
            <w:gridSpan w:val="4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STIX Two Text" w:cs="STIX Two Text" w:eastAsia="STIX Two Text" w:hAnsi="STIX Two Text"/>
                <w:b/>
              </w:rPr>
            </w:pPr>
            <w:r>
              <w:rPr>
                <w:rFonts w:ascii="STIX Two Text" w:cs="STIX Two Text" w:eastAsia="STIX Two Text" w:hAnsi="STIX Two Text"/>
                <w:b/>
                <w:sz w:val="24"/>
                <w:szCs w:val="24"/>
              </w:rPr>
              <w:t>HABILIDADES</w:t>
            </w:r>
          </w:p>
        </w:tc>
      </w:tr>
      <w:tr>
        <w:tblPrEx/>
        <w:trPr>
          <w:trHeight w:val="206" w:hRule="atLeast"/>
        </w:trPr>
        <w:tc>
          <w:tcPr>
            <w:tcW w:w="11325" w:type="dxa"/>
            <w:gridSpan w:val="4"/>
            <w:tcBorders>
              <w:top w:val="single" w:sz="4" w:space="0" w:color="auto"/>
            </w:tcBorders>
          </w:tcPr>
          <w:p>
            <w:pPr>
              <w:pStyle w:val="style0"/>
              <w:jc w:val="right"/>
              <w:rPr>
                <w:rFonts w:ascii="STIX Two Text" w:cs="STIX Two Text" w:eastAsia="STIX Two Text" w:hAnsi="STIX Two Text"/>
                <w:b/>
                <w:sz w:val="14"/>
                <w:szCs w:val="14"/>
              </w:rPr>
            </w:pPr>
          </w:p>
        </w:tc>
      </w:tr>
      <w:tr>
        <w:tblPrEx/>
        <w:trPr>
          <w:trHeight w:val="206" w:hRule="atLeast"/>
        </w:trPr>
        <w:tc>
          <w:tcPr>
            <w:tcW w:w="11325" w:type="dxa"/>
            <w:gridSpan w:val="4"/>
            <w:tcBorders/>
          </w:tcPr>
          <w:p>
            <w:pPr>
              <w:pStyle w:val="style0"/>
              <w:rPr>
                <w:rFonts w:ascii="STIX Two Text" w:cs="STIX Two Text" w:eastAsia="STIX Two Text" w:hAnsi="STIX Two Text"/>
                <w:b/>
              </w:rPr>
            </w:pPr>
            <w:r>
              <w:rPr>
                <w:rFonts w:ascii="STIX Two Text" w:cs="STIX Two Text" w:eastAsia="STIX Two Text" w:hAnsi="STIX Two Text"/>
                <w:b/>
              </w:rPr>
              <w:t>Blandas/Competencias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STIX Two Text" w:cs="STIX Two Text" w:eastAsia="STIX Two Text" w:hAnsi="STIX Two Text"/>
                <w:bCs/>
              </w:rPr>
            </w:pPr>
            <w:r>
              <w:rPr>
                <w:rFonts w:ascii="STIX Two Text" w:cs="STIX Two Text" w:eastAsia="STIX Two Text" w:hAnsi="STIX Two Text"/>
                <w:bCs/>
              </w:rPr>
              <w:t>Responsabilidad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STIX Two Text" w:cs="STIX Two Text" w:eastAsia="STIX Two Text" w:hAnsi="STIX Two Text"/>
                <w:bCs/>
              </w:rPr>
            </w:pPr>
            <w:r>
              <w:rPr>
                <w:rFonts w:ascii="STIX Two Text" w:cs="STIX Two Text" w:eastAsia="STIX Two Text" w:hAnsi="STIX Two Text"/>
                <w:bCs/>
              </w:rPr>
              <w:t>Respeto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STIX Two Text" w:cs="STIX Two Text" w:eastAsia="STIX Two Text" w:hAnsi="STIX Two Text"/>
                <w:bCs/>
              </w:rPr>
            </w:pPr>
            <w:r>
              <w:rPr>
                <w:rFonts w:ascii="STIX Two Text" w:cs="STIX Two Text" w:eastAsia="STIX Two Text" w:hAnsi="STIX Two Text"/>
                <w:bCs/>
              </w:rPr>
              <w:t>Trabajar en equipo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STIX Two Text" w:cs="STIX Two Text" w:eastAsia="STIX Two Text" w:hAnsi="STIX Two Text"/>
                <w:bCs/>
              </w:rPr>
            </w:pPr>
            <w:r>
              <w:rPr>
                <w:rFonts w:ascii="STIX Two Text" w:cs="STIX Two Text" w:eastAsia="STIX Two Text" w:hAnsi="STIX Two Text"/>
                <w:bCs/>
              </w:rPr>
              <w:t>Empatía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STIX Two Text" w:cs="STIX Two Text" w:eastAsia="STIX Two Text" w:hAnsi="STIX Two Text"/>
                <w:bCs/>
              </w:rPr>
            </w:pPr>
            <w:r>
              <w:rPr>
                <w:rFonts w:ascii="STIX Two Text" w:cs="STIX Two Text" w:eastAsia="STIX Two Text" w:hAnsi="STIX Two Text"/>
                <w:bCs/>
              </w:rPr>
              <w:t>Adaptabilidad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STIX Two Text" w:cs="STIX Two Text" w:eastAsia="STIX Two Text" w:hAnsi="STIX Two Text"/>
                <w:bCs/>
              </w:rPr>
            </w:pPr>
            <w:r>
              <w:rPr>
                <w:rFonts w:ascii="STIX Two Text" w:cs="STIX Two Text" w:eastAsia="STIX Two Text" w:hAnsi="STIX Two Text"/>
                <w:bCs/>
              </w:rPr>
              <w:t>Creatividad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STIX Two Text" w:cs="STIX Two Text" w:eastAsia="STIX Two Text" w:hAnsi="STIX Two Text"/>
                <w:bCs/>
              </w:rPr>
            </w:pPr>
            <w:r>
              <w:rPr>
                <w:rFonts w:ascii="STIX Two Text" w:cs="STIX Two Text" w:eastAsia="STIX Two Text" w:hAnsi="STIX Two Text"/>
                <w:bCs/>
              </w:rPr>
              <w:t>Iniciativa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STIX Two Text" w:cs="STIX Two Text" w:eastAsia="STIX Two Text" w:hAnsi="STIX Two Text"/>
                <w:bCs/>
              </w:rPr>
            </w:pPr>
            <w:r>
              <w:rPr>
                <w:rFonts w:ascii="STIX Two Text" w:cs="STIX Two Text" w:eastAsia="STIX Two Text" w:hAnsi="STIX Two Text"/>
                <w:bCs/>
              </w:rPr>
              <w:t>Flexibilidad de tiempo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STIX Two Text" w:cs="STIX Two Text" w:eastAsia="STIX Two Text" w:hAnsi="STIX Two Text"/>
                <w:bCs/>
              </w:rPr>
            </w:pPr>
            <w:r>
              <w:rPr>
                <w:rFonts w:ascii="STIX Two Text" w:cs="STIX Two Text" w:eastAsia="STIX Two Text" w:hAnsi="STIX Two Text"/>
                <w:bCs/>
              </w:rPr>
              <w:t>C</w:t>
            </w:r>
            <w:r>
              <w:rPr>
                <w:rFonts w:ascii="STIX Two Text" w:cs="STIX Two Text" w:eastAsia="STIX Two Text" w:hAnsi="STIX Two Text"/>
                <w:bCs/>
              </w:rPr>
              <w:t>omunicación</w:t>
            </w:r>
          </w:p>
          <w:p>
            <w:pPr>
              <w:pStyle w:val="style0"/>
              <w:rPr>
                <w:rFonts w:ascii="STIX Two Text" w:cs="STIX Two Text" w:eastAsia="STIX Two Text" w:hAnsi="STIX Two Text"/>
                <w:bCs/>
              </w:rPr>
            </w:pPr>
          </w:p>
        </w:tc>
      </w:tr>
    </w:tbl>
    <w:p>
      <w:pPr>
        <w:pStyle w:val="style0"/>
        <w:rPr/>
      </w:pPr>
    </w:p>
    <w:tbl>
      <w:tblPr>
        <w:tblStyle w:val="style4103"/>
        <w:tblW w:w="11325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11325"/>
      </w:tblGrid>
      <w:tr>
        <w:trPr>
          <w:trHeight w:val="206" w:hRule="atLeast"/>
        </w:trPr>
        <w:tc>
          <w:tcPr>
            <w:tcW w:w="11325" w:type="dxa"/>
            <w:tcBorders/>
          </w:tcPr>
          <w:p>
            <w:pPr>
              <w:pStyle w:val="style0"/>
              <w:rPr>
                <w:rFonts w:ascii="STIX Two Text" w:cs="STIX Two Text" w:eastAsia="STIX Two Text" w:hAnsi="STIX Two Text"/>
                <w:b/>
              </w:rPr>
            </w:pPr>
            <w:r>
              <w:rPr>
                <w:rFonts w:ascii="STIX Two Text" w:cs="STIX Two Text" w:eastAsia="STIX Two Text" w:hAnsi="STIX Two Text"/>
                <w:b/>
              </w:rPr>
              <w:t>Técnicas</w:t>
            </w:r>
          </w:p>
          <w:p>
            <w:pPr>
              <w:pStyle w:val="style0"/>
              <w:numPr>
                <w:ilvl w:val="0"/>
                <w:numId w:val="4"/>
              </w:numPr>
              <w:rPr>
                <w:rFonts w:ascii="STIX Two Text" w:cs="STIX Two Text" w:eastAsia="STIX Two Text" w:hAnsi="STIX Two Text"/>
                <w:bCs/>
              </w:rPr>
            </w:pPr>
            <w:r>
              <w:rPr>
                <w:rFonts w:ascii="STIX Two Text" w:cs="STIX Two Text" w:eastAsia="STIX Two Text" w:hAnsi="STIX Two Text"/>
                <w:bCs/>
              </w:rPr>
              <w:t xml:space="preserve">Paquete de </w:t>
            </w:r>
            <w:r>
              <w:rPr>
                <w:rFonts w:ascii="STIX Two Text" w:cs="STIX Two Text" w:eastAsia="STIX Two Text" w:hAnsi="STIX Two Text"/>
                <w:bCs/>
              </w:rPr>
              <w:t>Microssof</w:t>
            </w:r>
            <w:r>
              <w:rPr>
                <w:rFonts w:ascii="STIX Two Text" w:cs="STIX Two Text" w:eastAsia="STIX Two Text" w:hAnsi="STIX Two Text"/>
                <w:bCs/>
              </w:rPr>
              <w:t xml:space="preserve"> office</w:t>
            </w:r>
          </w:p>
          <w:p>
            <w:pPr>
              <w:pStyle w:val="style0"/>
              <w:numPr>
                <w:ilvl w:val="0"/>
                <w:numId w:val="4"/>
              </w:numPr>
              <w:rPr>
                <w:rFonts w:ascii="STIX Two Text" w:cs="STIX Two Text" w:eastAsia="STIX Two Text" w:hAnsi="STIX Two Text"/>
                <w:bCs/>
              </w:rPr>
            </w:pPr>
            <w:r>
              <w:rPr>
                <w:rFonts w:ascii="STIX Two Text" w:cs="STIX Two Text" w:eastAsia="STIX Two Text" w:hAnsi="STIX Two Text"/>
                <w:bCs/>
              </w:rPr>
              <w:t xml:space="preserve">Diseño de infografías y presentaciones (uso de </w:t>
            </w:r>
            <w:r>
              <w:rPr>
                <w:rFonts w:ascii="STIX Two Text" w:cs="STIX Two Text" w:eastAsia="STIX Two Text" w:hAnsi="STIX Two Text"/>
                <w:bCs/>
              </w:rPr>
              <w:t>canva</w:t>
            </w:r>
            <w:r>
              <w:rPr>
                <w:rFonts w:ascii="STIX Two Text" w:cs="STIX Two Text" w:eastAsia="STIX Two Text" w:hAnsi="STIX Two Text"/>
                <w:bCs/>
              </w:rPr>
              <w:t>)</w:t>
            </w:r>
          </w:p>
          <w:p>
            <w:pPr>
              <w:pStyle w:val="style0"/>
              <w:numPr>
                <w:ilvl w:val="0"/>
                <w:numId w:val="4"/>
              </w:numPr>
              <w:rPr>
                <w:rFonts w:ascii="STIX Two Text" w:cs="STIX Two Text" w:eastAsia="STIX Two Text" w:hAnsi="STIX Two Text"/>
                <w:bCs/>
              </w:rPr>
            </w:pPr>
            <w:r>
              <w:rPr>
                <w:rFonts w:ascii="STIX Two Text" w:cs="STIX Two Text" w:eastAsia="STIX Two Text" w:hAnsi="STIX Two Text"/>
                <w:bCs/>
              </w:rPr>
              <w:t>Padlet</w:t>
            </w:r>
          </w:p>
          <w:p>
            <w:pPr>
              <w:pStyle w:val="style0"/>
              <w:rPr>
                <w:rFonts w:ascii="STIX Two Text" w:cs="STIX Two Text" w:eastAsia="STIX Two Text" w:hAnsi="STIX Two Text"/>
                <w:bCs/>
              </w:rPr>
            </w:pPr>
          </w:p>
          <w:bookmarkStart w:id="0" w:name="_GoBack"/>
          <w:bookmarkEnd w:id="0"/>
          <w:p>
            <w:pPr>
              <w:pStyle w:val="style0"/>
              <w:rPr>
                <w:rFonts w:ascii="STIX Two Text" w:cs="STIX Two Text" w:eastAsia="STIX Two Text" w:hAnsi="STIX Two Text"/>
                <w:bCs/>
              </w:rPr>
            </w:pPr>
          </w:p>
          <w:p>
            <w:pPr>
              <w:pStyle w:val="style0"/>
              <w:rPr>
                <w:rFonts w:ascii="STIX Two Text" w:cs="STIX Two Text" w:eastAsia="STIX Two Text" w:hAnsi="STIX Two Text"/>
                <w:bCs/>
              </w:rPr>
            </w:pPr>
          </w:p>
          <w:p>
            <w:pPr>
              <w:pStyle w:val="style0"/>
              <w:rPr>
                <w:rFonts w:ascii="STIX Two Text" w:cs="STIX Two Text" w:eastAsia="STIX Two Text" w:hAnsi="STIX Two Text"/>
                <w:bCs/>
              </w:rPr>
            </w:pPr>
          </w:p>
          <w:p>
            <w:pPr>
              <w:pStyle w:val="style0"/>
              <w:rPr>
                <w:rFonts w:ascii="STIX Two Text" w:cs="STIX Two Text" w:eastAsia="STIX Two Text" w:hAnsi="STIX Two Text"/>
                <w:bCs/>
              </w:rPr>
            </w:pPr>
          </w:p>
          <w:p>
            <w:pPr>
              <w:pStyle w:val="style0"/>
              <w:rPr>
                <w:rFonts w:ascii="STIX Two Text" w:cs="STIX Two Text" w:eastAsia="STIX Two Text" w:hAnsi="STIX Two Text"/>
                <w:bCs/>
              </w:rPr>
            </w:pPr>
          </w:p>
          <w:p>
            <w:pPr>
              <w:pStyle w:val="style0"/>
              <w:rPr>
                <w:rFonts w:ascii="STIX Two Text" w:cs="STIX Two Text" w:eastAsia="STIX Two Text" w:hAnsi="STIX Two Text"/>
                <w:bCs/>
              </w:rPr>
            </w:pPr>
          </w:p>
          <w:p>
            <w:pPr>
              <w:pStyle w:val="style0"/>
              <w:rPr>
                <w:rFonts w:ascii="STIX Two Text" w:cs="STIX Two Text" w:eastAsia="STIX Two Text" w:hAnsi="STIX Two Text"/>
                <w:bCs/>
              </w:rPr>
            </w:pPr>
          </w:p>
          <w:p>
            <w:pPr>
              <w:pStyle w:val="style0"/>
              <w:ind w:left="720"/>
              <w:rPr>
                <w:rFonts w:ascii="STIX Two Text" w:cs="STIX Two Text" w:eastAsia="STIX Two Text" w:hAnsi="STIX Two Text"/>
                <w:b/>
              </w:rPr>
            </w:pPr>
          </w:p>
        </w:tc>
      </w:tr>
    </w:tbl>
    <w:p>
      <w:pPr>
        <w:pStyle w:val="style0"/>
        <w:rPr>
          <w:rFonts w:ascii="Poppins" w:cs="Poppins" w:eastAsia="Poppins" w:hAnsi="Poppins"/>
          <w:sz w:val="2"/>
          <w:szCs w:val="2"/>
        </w:rPr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2240" w:h="15840" w:orient="portrait"/>
      <w:pgMar w:top="567" w:right="567" w:bottom="284" w:left="567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itka Text">
    <w:altName w:val="Sitka Text"/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Poppins">
    <w:altName w:val="Poppins"/>
    <w:panose1 w:val="00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AACBB2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7A256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nsid w:val="00000002"/>
    <w:multiLevelType w:val="multilevel"/>
    <w:tmpl w:val="E92E0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nsid w:val="00000003"/>
    <w:multiLevelType w:val="hybridMultilevel"/>
    <w:tmpl w:val="A224E43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B92EA2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4"/>
  <w:displayBackgroundShape/>
  <w:embedTrueTypeFont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IN" w:bidi="ar-SA" w:eastAsia="es-HN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lang w:val="es-HN"/>
    </w:rPr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4098">
    <w:name w:val="Table Normal"/>
    <w:next w:val="style4098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en-IN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Encabezado Car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Pie de página Car"/>
    <w:basedOn w:val="style65"/>
    <w:next w:val="style4100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101">
    <w:name w:val="Unresolved Mention"/>
    <w:basedOn w:val="style65"/>
    <w:next w:val="style4101"/>
    <w:uiPriority w:val="99"/>
    <w:rPr>
      <w:color w:val="605e5c"/>
      <w:shd w:val="clear" w:color="auto" w:fill="e1dfdd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102">
    <w:basedOn w:val="style105"/>
    <w:next w:val="style4102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3">
    <w:basedOn w:val="style105"/>
    <w:next w:val="style4103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tkzbwcJlG86Q3fHhJJ8bn6lW0g==">CgMxLjA4AHIhMW5wRHNCYklxcFBFWFZEZVRyRW5RQXNOYUE2dkhHeUpn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500</Words>
  <Pages>3</Pages>
  <Characters>3163</Characters>
  <Application>WPS Office</Application>
  <DocSecurity>0</DocSecurity>
  <Paragraphs>146</Paragraphs>
  <ScaleCrop>false</ScaleCrop>
  <LinksUpToDate>false</LinksUpToDate>
  <CharactersWithSpaces>3851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2025-12-12T01:13:00Z</dcterms:created>
  <dc:creator>Banumathi Shinde</dc:creator>
  <lastModifiedBy>SM-G990U2</lastModifiedBy>
  <lastPrinted>2024-08-31T18:08:00Z</lastPrinted>
  <dcterms:modified xsi:type="dcterms:W3CDTF">2025-12-18T22:55:38Z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2052f4a86171431c9c9f0fad6d477b73</vt:lpwstr>
  </property>
</Properties>
</file>